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73F26E42" w14:textId="7197E183" w:rsidR="00AD3F75" w:rsidRDefault="00AD3F75" w:rsidP="00AD3F75">
          <w:pPr>
            <w:jc w:val="right"/>
            <w:rPr>
              <w:color w:val="5B9BD5" w:themeColor="accent1"/>
            </w:rPr>
          </w:pPr>
        </w:p>
        <w:p w14:paraId="367CD276" w14:textId="77777777" w:rsidR="00AD3F75" w:rsidRDefault="00AD3F75" w:rsidP="00AD3F75">
          <w:pPr>
            <w:jc w:val="right"/>
            <w:rPr>
              <w:color w:val="CC0000"/>
              <w:sz w:val="32"/>
              <w:szCs w:val="32"/>
            </w:rPr>
          </w:pPr>
        </w:p>
        <w:p w14:paraId="6DA2D5B3" w14:textId="77777777" w:rsidR="00AD3F75" w:rsidRDefault="00AD3F75" w:rsidP="00AD3F75">
          <w:pPr>
            <w:jc w:val="right"/>
            <w:rPr>
              <w:color w:val="CC0000"/>
              <w:sz w:val="32"/>
              <w:szCs w:val="32"/>
            </w:rPr>
          </w:pPr>
        </w:p>
        <w:p w14:paraId="1AED3641" w14:textId="77777777" w:rsidR="00AD3F75" w:rsidRDefault="00AD3F75" w:rsidP="00AD3F75">
          <w:pPr>
            <w:jc w:val="right"/>
            <w:rPr>
              <w:color w:val="CC0000"/>
              <w:sz w:val="32"/>
              <w:szCs w:val="32"/>
            </w:rPr>
          </w:pPr>
          <w:r w:rsidRPr="004051DD">
            <w:rPr>
              <w:color w:val="CC0000"/>
              <w:sz w:val="32"/>
              <w:szCs w:val="32"/>
            </w:rPr>
            <w:t xml:space="preserve">Anexo </w:t>
          </w:r>
          <w:r>
            <w:rPr>
              <w:color w:val="CC0000"/>
              <w:sz w:val="32"/>
              <w:szCs w:val="32"/>
            </w:rPr>
            <w:t>09</w:t>
          </w:r>
        </w:p>
        <w:p w14:paraId="194729C4" w14:textId="77777777" w:rsidR="00AD3F75" w:rsidRPr="004051DD" w:rsidRDefault="00AD3F75" w:rsidP="00AD3F75">
          <w:pPr>
            <w:jc w:val="right"/>
            <w:rPr>
              <w:color w:val="CC0000"/>
              <w:sz w:val="32"/>
              <w:szCs w:val="32"/>
            </w:rPr>
          </w:pPr>
          <w:r>
            <w:rPr>
              <w:color w:val="CC0000"/>
              <w:sz w:val="32"/>
              <w:szCs w:val="32"/>
            </w:rPr>
            <w:t>Anexo II de la convocatoria</w:t>
          </w:r>
        </w:p>
        <w:p w14:paraId="5A1A08FC" w14:textId="2D244CE6" w:rsidR="00B1493F" w:rsidRDefault="0021496E" w:rsidP="00B1493F">
          <w:pPr>
            <w:pStyle w:val="Sinespaciado"/>
            <w:spacing w:before="1540" w:after="240"/>
            <w:jc w:val="center"/>
            <w:rPr>
              <w:color w:val="5B9BD5" w:themeColor="accent1"/>
              <w:sz w:val="28"/>
              <w:szCs w:val="28"/>
            </w:rPr>
          </w:pPr>
          <w:r>
            <w:rPr>
              <w:rFonts w:ascii="Arial Narrow" w:hAnsi="Arial Narrow" w:cs="Arial"/>
              <w:b/>
              <w:noProof/>
              <w:color w:val="404040"/>
              <w:sz w:val="44"/>
              <w:szCs w:val="44"/>
              <w:lang w:eastAsia="es-ES"/>
            </w:rPr>
            <w:drawing>
              <wp:inline distT="0" distB="0" distL="0" distR="0" wp14:anchorId="64A6E05B" wp14:editId="70F9E3DD">
                <wp:extent cx="3657600" cy="723600"/>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CCámaras soluciones COVI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7600" cy="723600"/>
                        </a:xfrm>
                        <a:prstGeom prst="rect">
                          <a:avLst/>
                        </a:prstGeom>
                      </pic:spPr>
                    </pic:pic>
                  </a:graphicData>
                </a:graphic>
              </wp:inline>
            </w:drawing>
          </w:r>
        </w:p>
        <w:p w14:paraId="046AE30D" w14:textId="77777777" w:rsidR="00B63072" w:rsidRDefault="00B1493F" w:rsidP="00B63072">
          <w:pPr>
            <w:pStyle w:val="Sinespaciado"/>
            <w:spacing w:before="480"/>
            <w:jc w:val="center"/>
            <w:rPr>
              <w:b/>
              <w:color w:val="FF0000"/>
              <w:lang w:eastAsia="es-ES_tradnl"/>
            </w:rPr>
          </w:pPr>
          <w:r>
            <w:rPr>
              <w:b/>
              <w:noProof/>
              <w:color w:val="FF0000"/>
              <w:lang w:eastAsia="es-ES"/>
            </w:rPr>
            <mc:AlternateContent>
              <mc:Choice Requires="wps">
                <w:drawing>
                  <wp:anchor distT="0" distB="0" distL="114300" distR="114300" simplePos="0" relativeHeight="251646464" behindDoc="1" locked="0" layoutInCell="1" allowOverlap="1" wp14:anchorId="6339FF02" wp14:editId="64E3B36A">
                    <wp:simplePos x="0" y="0"/>
                    <wp:positionH relativeFrom="page">
                      <wp:align>left</wp:align>
                    </wp:positionH>
                    <wp:positionV relativeFrom="paragraph">
                      <wp:posOffset>997586</wp:posOffset>
                    </wp:positionV>
                    <wp:extent cx="7527851" cy="1314450"/>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7851" cy="1314450"/>
                            </a:xfrm>
                            <a:prstGeom prst="rect">
                              <a:avLst/>
                            </a:prstGeom>
                            <a:solidFill>
                              <a:srgbClr val="CC0000"/>
                            </a:solidFill>
                            <a:ln>
                              <a:noFill/>
                            </a:ln>
                          </wps:spPr>
                          <wps:txbx>
                            <w:txbxContent>
                              <w:p w14:paraId="061074D3" w14:textId="61DC589E"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339FF02" id="Rectángulo 8" o:spid="_x0000_s1026" style="position:absolute;left:0;text-align:left;margin-left:0;margin-top:78.55pt;width:592.75pt;height:103.5pt;z-index:-251670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" fillcolor="#c00" stroked="f">
                    <v:textbox>
                      <w:txbxContent>
                        <w:p w14:paraId="061074D3" w14:textId="61DC589E"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v:textbox>
                    <w10:wrap anchorx="page"/>
                  </v:rect>
                </w:pict>
              </mc:Fallback>
            </mc:AlternateContent>
          </w:r>
          <w:r>
            <w:rPr>
              <w:b/>
              <w:color w:val="FF0000"/>
              <w:lang w:eastAsia="es-ES_tradnl"/>
            </w:rPr>
            <w:br w:type="page"/>
          </w:r>
        </w:p>
      </w:sdtContent>
    </w:sdt>
    <w:p w14:paraId="65E196E1" w14:textId="169B6C3C" w:rsidR="00042DC8" w:rsidRPr="00042DC8" w:rsidRDefault="00042DC8" w:rsidP="00042DC8">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lastRenderedPageBreak/>
        <w:tab/>
      </w:r>
      <w:r>
        <w:rPr>
          <w:rFonts w:cs="Arial"/>
          <w:b/>
          <w:sz w:val="28"/>
          <w:szCs w:val="28"/>
          <w:lang w:val="es-ES_tradnl" w:eastAsia="es-ES_tradnl"/>
        </w:rPr>
        <w:tab/>
      </w:r>
      <w:r w:rsidR="00DF0AD9" w:rsidRPr="00CD15D3">
        <w:rPr>
          <w:rFonts w:cs="Arial"/>
          <w:b/>
          <w:sz w:val="28"/>
          <w:szCs w:val="28"/>
          <w:lang w:val="es-ES_tradnl" w:eastAsia="es-ES_tradnl"/>
        </w:rPr>
        <w:t>DECLARACIONES RESPONSABLES</w:t>
      </w:r>
      <w:r>
        <w:rPr>
          <w:rFonts w:cs="Arial"/>
          <w:b/>
          <w:sz w:val="28"/>
          <w:szCs w:val="28"/>
          <w:lang w:val="es-ES_tradnl" w:eastAsia="es-ES_tradnl"/>
        </w:rPr>
        <w:br/>
      </w:r>
    </w:p>
    <w:p w14:paraId="726F073B" w14:textId="70E52111"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14:paraId="287560D7"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17576A">
        <w:rPr>
          <w:rFonts w:asciiTheme="minorHAnsi" w:hAnsiTheme="minorHAnsi" w:cs="Arial"/>
          <w:sz w:val="22"/>
          <w:szCs w:val="22"/>
          <w:lang w:val="es-ES_tradnl" w:eastAsia="es-ES_tradnl"/>
        </w:rPr>
        <w:t xml:space="preserve">   </w:t>
      </w:r>
    </w:p>
    <w:p w14:paraId="3A10DC11"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33D7485A"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386BE8AE" w14:textId="58C5BEA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bookmarkStart w:id="0" w:name="_GoBack"/>
      <w:bookmarkEnd w:id="0"/>
    </w:p>
    <w:p w14:paraId="353021DA" w14:textId="77777777" w:rsidR="00E27A7D" w:rsidRPr="00DF0AD9" w:rsidRDefault="00E27A7D" w:rsidP="00DF0AD9">
      <w:pPr>
        <w:widowControl/>
        <w:adjustRightInd/>
        <w:spacing w:line="259" w:lineRule="auto"/>
        <w:textAlignment w:val="auto"/>
        <w:rPr>
          <w:rFonts w:asciiTheme="minorHAnsi" w:hAnsiTheme="minorHAnsi" w:cs="Arial"/>
          <w:sz w:val="22"/>
          <w:szCs w:val="22"/>
          <w:lang w:val="es-ES_tradnl" w:eastAsia="es-ES_tradnl"/>
        </w:rPr>
      </w:pPr>
    </w:p>
    <w:p w14:paraId="314C8B86" w14:textId="0C7DE9C9" w:rsidR="0028274B" w:rsidRPr="00DF0AD9" w:rsidRDefault="00AA3CE2" w:rsidP="00E27A7D">
      <w:pPr>
        <w:pStyle w:val="Texto2"/>
        <w:numPr>
          <w:ilvl w:val="0"/>
          <w:numId w:val="12"/>
        </w:numPr>
        <w:shd w:val="clear" w:color="auto" w:fill="C0000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0DF9943D" w:rsidR="00AA3E58" w:rsidRPr="00AA3E58" w:rsidRDefault="00B63072" w:rsidP="00AA3E58">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4170FB71" w14:textId="582465A4" w:rsidR="00B63072" w:rsidRPr="00042DC8" w:rsidRDefault="0017576A" w:rsidP="00AA3E58">
      <w:pPr>
        <w:pStyle w:val="Texto2"/>
        <w:numPr>
          <w:ilvl w:val="0"/>
          <w:numId w:val="1"/>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00AA60E2" w:rsidRPr="00AA3E58">
        <w:rPr>
          <w:rFonts w:ascii="Calibri" w:hAnsi="Calibri"/>
          <w:szCs w:val="22"/>
          <w:lang w:val="es-ES_tradnl"/>
        </w:rPr>
        <w:t xml:space="preserve">la </w:t>
      </w:r>
      <w:r w:rsidR="004E50B4" w:rsidRPr="00AA3E58">
        <w:rPr>
          <w:rFonts w:ascii="Calibri" w:hAnsi="Calibri"/>
          <w:b/>
          <w:szCs w:val="22"/>
          <w:lang w:val="es-ES_tradnl"/>
        </w:rPr>
        <w:t xml:space="preserve">norma de </w:t>
      </w:r>
      <w:r w:rsidR="004E50B4">
        <w:rPr>
          <w:rFonts w:ascii="Calibri" w:hAnsi="Calibri"/>
          <w:b/>
          <w:i/>
          <w:szCs w:val="22"/>
          <w:lang w:val="es-ES_tradnl"/>
        </w:rPr>
        <w:t>minimis</w:t>
      </w:r>
      <w:r w:rsidR="00AA60E2" w:rsidRPr="006A19ED">
        <w:rPr>
          <w:rFonts w:ascii="Calibri" w:hAnsi="Calibri"/>
          <w:szCs w:val="22"/>
          <w:lang w:val="es-ES_tradnl"/>
        </w:rPr>
        <w:t>, según lo dispuesto en el Reglamento (UE) Nº 1407/2013, de la Comisión Europea, relativo a la aplicación de los artículos 107 y 108 del Tratado UE</w:t>
      </w:r>
      <w:r w:rsidR="0028274B" w:rsidRPr="006A19ED">
        <w:rPr>
          <w:rFonts w:asciiTheme="minorHAnsi" w:hAnsiTheme="minorHAnsi"/>
          <w:color w:val="auto"/>
          <w:szCs w:val="22"/>
        </w:rPr>
        <w:t xml:space="preserve"> </w:t>
      </w:r>
      <w:r w:rsidR="006A19ED" w:rsidRPr="006A19ED">
        <w:rPr>
          <w:rFonts w:asciiTheme="minorHAnsi" w:hAnsiTheme="minorHAnsi"/>
          <w:color w:val="auto"/>
          <w:szCs w:val="22"/>
        </w:rPr>
        <w:t xml:space="preserve">(la ayuda total </w:t>
      </w:r>
      <w:r w:rsidR="006A19ED" w:rsidRPr="004E50B4">
        <w:rPr>
          <w:rFonts w:asciiTheme="minorHAnsi" w:hAnsiTheme="minorHAnsi"/>
          <w:i/>
          <w:color w:val="auto"/>
          <w:szCs w:val="22"/>
        </w:rPr>
        <w:t xml:space="preserve">de </w:t>
      </w:r>
      <w:r w:rsidR="004E50B4" w:rsidRPr="004E50B4">
        <w:rPr>
          <w:rFonts w:asciiTheme="minorHAnsi" w:hAnsiTheme="minorHAnsi"/>
          <w:i/>
          <w:color w:val="auto"/>
          <w:szCs w:val="22"/>
        </w:rPr>
        <w:t>minimis</w:t>
      </w:r>
      <w:r w:rsidR="006A19ED"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sidR="006A19ED">
        <w:rPr>
          <w:rFonts w:asciiTheme="minorHAnsi" w:hAnsiTheme="minorHAnsi"/>
          <w:color w:val="auto"/>
          <w:szCs w:val="22"/>
        </w:rPr>
        <w:t>ales</w:t>
      </w:r>
      <w:r w:rsidR="008147DD">
        <w:rPr>
          <w:rFonts w:asciiTheme="minorHAnsi" w:hAnsiTheme="minorHAnsi"/>
          <w:color w:val="auto"/>
          <w:szCs w:val="22"/>
        </w:rPr>
        <w:t>, en concreto, declaro:</w:t>
      </w: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77777777" w:rsidR="00B63072" w:rsidRDefault="00B63072" w:rsidP="001A5F7A">
            <w:pPr>
              <w:pStyle w:val="Texto2"/>
              <w:ind w:left="0"/>
              <w:rPr>
                <w:rFonts w:asciiTheme="minorHAnsi" w:hAnsiTheme="minorHAnsi"/>
                <w:color w:val="auto"/>
                <w:szCs w:val="22"/>
              </w:rPr>
            </w:pPr>
          </w:p>
        </w:tc>
        <w:tc>
          <w:tcPr>
            <w:tcW w:w="7796" w:type="dxa"/>
            <w:vAlign w:val="center"/>
          </w:tcPr>
          <w:p w14:paraId="4B29A614" w14:textId="2524AF1C"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77777777" w:rsidR="00B63072" w:rsidRDefault="00B63072" w:rsidP="001A5F7A">
            <w:pPr>
              <w:pStyle w:val="Texto2"/>
              <w:ind w:left="0"/>
              <w:rPr>
                <w:rFonts w:asciiTheme="minorHAnsi" w:hAnsiTheme="minorHAnsi"/>
                <w:color w:val="auto"/>
                <w:szCs w:val="22"/>
              </w:rPr>
            </w:pPr>
          </w:p>
        </w:tc>
        <w:tc>
          <w:tcPr>
            <w:tcW w:w="7796" w:type="dxa"/>
            <w:vAlign w:val="center"/>
          </w:tcPr>
          <w:p w14:paraId="27B6A465" w14:textId="5AAB5101"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1"/>
            </w:r>
            <w:r w:rsidRPr="006B0DAA">
              <w:rPr>
                <w:rFonts w:asciiTheme="minorHAnsi" w:hAnsiTheme="minorHAnsi" w:cstheme="minorHAnsi"/>
                <w:sz w:val="22"/>
                <w:szCs w:val="22"/>
              </w:rPr>
              <w:t>:</w:t>
            </w:r>
          </w:p>
        </w:tc>
      </w:tr>
    </w:tbl>
    <w:p w14:paraId="3260972C" w14:textId="38001DEA" w:rsidR="0054556B" w:rsidRPr="00B63072" w:rsidRDefault="0054556B"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54556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77777777" w:rsidR="0054556B" w:rsidRPr="003B3C39" w:rsidRDefault="0054556B" w:rsidP="0054556B">
            <w:pPr>
              <w:rPr>
                <w:rFonts w:cs="Arial"/>
              </w:rPr>
            </w:pPr>
          </w:p>
        </w:tc>
        <w:tc>
          <w:tcPr>
            <w:tcW w:w="1131" w:type="dxa"/>
          </w:tcPr>
          <w:p w14:paraId="3E9E6D9C" w14:textId="77777777" w:rsidR="0054556B" w:rsidRPr="003B3C39" w:rsidRDefault="0054556B" w:rsidP="0054556B">
            <w:pPr>
              <w:jc w:val="center"/>
              <w:rPr>
                <w:rFonts w:cs="Arial"/>
              </w:rPr>
            </w:pPr>
          </w:p>
        </w:tc>
        <w:tc>
          <w:tcPr>
            <w:tcW w:w="1848" w:type="dxa"/>
          </w:tcPr>
          <w:p w14:paraId="5EDFCE90" w14:textId="77777777" w:rsidR="0054556B" w:rsidRPr="003B3C39" w:rsidRDefault="0054556B" w:rsidP="0054556B">
            <w:pPr>
              <w:rPr>
                <w:rFonts w:cs="Arial"/>
              </w:rPr>
            </w:pPr>
          </w:p>
        </w:tc>
        <w:tc>
          <w:tcPr>
            <w:tcW w:w="1449" w:type="dxa"/>
            <w:shd w:val="clear" w:color="auto" w:fill="auto"/>
            <w:vAlign w:val="center"/>
          </w:tcPr>
          <w:p w14:paraId="4B0462CC" w14:textId="77777777" w:rsidR="0054556B" w:rsidRPr="003B3C39" w:rsidRDefault="0054556B" w:rsidP="0054556B">
            <w:pPr>
              <w:rPr>
                <w:rFonts w:cs="Arial"/>
              </w:rPr>
            </w:pPr>
          </w:p>
        </w:tc>
        <w:tc>
          <w:tcPr>
            <w:tcW w:w="2241" w:type="dxa"/>
            <w:shd w:val="clear" w:color="auto" w:fill="auto"/>
            <w:vAlign w:val="center"/>
          </w:tcPr>
          <w:p w14:paraId="024F08F3" w14:textId="77777777" w:rsidR="0054556B" w:rsidRPr="003B3C39" w:rsidRDefault="0054556B" w:rsidP="0054556B">
            <w:pPr>
              <w:rPr>
                <w:rFonts w:cs="Arial"/>
              </w:rPr>
            </w:pPr>
          </w:p>
        </w:tc>
      </w:tr>
      <w:tr w:rsidR="0054556B" w:rsidRPr="003B3C39" w14:paraId="5BA3C653" w14:textId="77777777" w:rsidTr="00AA3E58">
        <w:tc>
          <w:tcPr>
            <w:tcW w:w="2125" w:type="dxa"/>
            <w:shd w:val="clear" w:color="auto" w:fill="auto"/>
            <w:vAlign w:val="center"/>
          </w:tcPr>
          <w:p w14:paraId="67922B4B" w14:textId="77777777" w:rsidR="0054556B" w:rsidRPr="003B3C39" w:rsidRDefault="0054556B" w:rsidP="0054556B">
            <w:pPr>
              <w:rPr>
                <w:rFonts w:cs="Arial"/>
              </w:rPr>
            </w:pPr>
          </w:p>
        </w:tc>
        <w:tc>
          <w:tcPr>
            <w:tcW w:w="1131" w:type="dxa"/>
          </w:tcPr>
          <w:p w14:paraId="6D93D075" w14:textId="77777777" w:rsidR="0054556B" w:rsidRPr="003B3C39" w:rsidRDefault="0054556B" w:rsidP="0054556B">
            <w:pPr>
              <w:jc w:val="center"/>
              <w:rPr>
                <w:rFonts w:cs="Arial"/>
              </w:rPr>
            </w:pPr>
          </w:p>
        </w:tc>
        <w:tc>
          <w:tcPr>
            <w:tcW w:w="1848" w:type="dxa"/>
          </w:tcPr>
          <w:p w14:paraId="5AB10E24" w14:textId="77777777" w:rsidR="0054556B" w:rsidRPr="003B3C39" w:rsidRDefault="0054556B" w:rsidP="0054556B">
            <w:pPr>
              <w:rPr>
                <w:rFonts w:cs="Arial"/>
              </w:rPr>
            </w:pPr>
          </w:p>
        </w:tc>
        <w:tc>
          <w:tcPr>
            <w:tcW w:w="1449" w:type="dxa"/>
            <w:shd w:val="clear" w:color="auto" w:fill="auto"/>
            <w:vAlign w:val="center"/>
          </w:tcPr>
          <w:p w14:paraId="55785BCF" w14:textId="77777777" w:rsidR="0054556B" w:rsidRPr="003B3C39" w:rsidRDefault="0054556B" w:rsidP="0054556B">
            <w:pPr>
              <w:rPr>
                <w:rFonts w:cs="Arial"/>
              </w:rPr>
            </w:pPr>
          </w:p>
        </w:tc>
        <w:tc>
          <w:tcPr>
            <w:tcW w:w="2241" w:type="dxa"/>
            <w:shd w:val="clear" w:color="auto" w:fill="auto"/>
            <w:vAlign w:val="center"/>
          </w:tcPr>
          <w:p w14:paraId="05670126" w14:textId="77777777" w:rsidR="0054556B" w:rsidRPr="003B3C39" w:rsidRDefault="0054556B" w:rsidP="0054556B">
            <w:pPr>
              <w:rPr>
                <w:rFonts w:cs="Arial"/>
              </w:rPr>
            </w:pPr>
          </w:p>
        </w:tc>
      </w:tr>
      <w:tr w:rsidR="0054556B" w:rsidRPr="003B3C39" w14:paraId="7274099D" w14:textId="77777777" w:rsidTr="00AA3E58">
        <w:tc>
          <w:tcPr>
            <w:tcW w:w="2125" w:type="dxa"/>
            <w:shd w:val="clear" w:color="auto" w:fill="auto"/>
            <w:vAlign w:val="center"/>
          </w:tcPr>
          <w:p w14:paraId="34FC4ED8" w14:textId="77777777" w:rsidR="0054556B" w:rsidRPr="003B3C39" w:rsidRDefault="0054556B" w:rsidP="0054556B">
            <w:pPr>
              <w:rPr>
                <w:rFonts w:cs="Arial"/>
              </w:rPr>
            </w:pPr>
          </w:p>
        </w:tc>
        <w:tc>
          <w:tcPr>
            <w:tcW w:w="1131" w:type="dxa"/>
          </w:tcPr>
          <w:p w14:paraId="4E699580" w14:textId="77777777" w:rsidR="0054556B" w:rsidRPr="003B3C39" w:rsidRDefault="0054556B" w:rsidP="0054556B">
            <w:pPr>
              <w:rPr>
                <w:rFonts w:cs="Arial"/>
              </w:rPr>
            </w:pPr>
          </w:p>
        </w:tc>
        <w:tc>
          <w:tcPr>
            <w:tcW w:w="1848" w:type="dxa"/>
          </w:tcPr>
          <w:p w14:paraId="439931F5" w14:textId="77777777" w:rsidR="0054556B" w:rsidRPr="003B3C39" w:rsidRDefault="0054556B" w:rsidP="0054556B">
            <w:pPr>
              <w:rPr>
                <w:rFonts w:cs="Arial"/>
              </w:rPr>
            </w:pPr>
          </w:p>
        </w:tc>
        <w:tc>
          <w:tcPr>
            <w:tcW w:w="1449" w:type="dxa"/>
            <w:shd w:val="clear" w:color="auto" w:fill="auto"/>
            <w:vAlign w:val="center"/>
          </w:tcPr>
          <w:p w14:paraId="671E5167" w14:textId="77777777" w:rsidR="0054556B" w:rsidRPr="003B3C39" w:rsidRDefault="0054556B" w:rsidP="0054556B">
            <w:pPr>
              <w:rPr>
                <w:rFonts w:cs="Arial"/>
              </w:rPr>
            </w:pPr>
          </w:p>
        </w:tc>
        <w:tc>
          <w:tcPr>
            <w:tcW w:w="2241" w:type="dxa"/>
            <w:shd w:val="clear" w:color="auto" w:fill="auto"/>
            <w:vAlign w:val="center"/>
          </w:tcPr>
          <w:p w14:paraId="1125CE9D" w14:textId="77777777" w:rsidR="0054556B" w:rsidRPr="003B3C39" w:rsidRDefault="0054556B" w:rsidP="0054556B">
            <w:pPr>
              <w:rPr>
                <w:rFonts w:cs="Arial"/>
              </w:rPr>
            </w:pPr>
          </w:p>
        </w:tc>
      </w:tr>
    </w:tbl>
    <w:p w14:paraId="625CE331" w14:textId="62482FE0" w:rsidR="00E27A7D" w:rsidRPr="00B63072" w:rsidRDefault="0054556B" w:rsidP="00B63072">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4FE9D33F" w14:textId="1A767B7C" w:rsidR="00821230" w:rsidRPr="007C43B8" w:rsidRDefault="00E27A7D" w:rsidP="00E27A7D">
      <w:pPr>
        <w:pStyle w:val="Texto2"/>
        <w:numPr>
          <w:ilvl w:val="0"/>
          <w:numId w:val="12"/>
        </w:numPr>
        <w:shd w:val="clear" w:color="auto" w:fill="C00000"/>
        <w:rPr>
          <w:rFonts w:asciiTheme="minorHAnsi" w:hAnsiTheme="minorHAnsi" w:cs="Arial"/>
          <w:b/>
          <w:bCs/>
          <w:color w:val="auto"/>
          <w:sz w:val="24"/>
          <w:szCs w:val="24"/>
        </w:rPr>
      </w:pPr>
      <w:r>
        <w:rPr>
          <w:rFonts w:asciiTheme="minorHAnsi" w:hAnsiTheme="minorHAnsi" w:cs="Arial"/>
          <w:b/>
          <w:bCs/>
          <w:color w:val="auto"/>
          <w:sz w:val="24"/>
          <w:szCs w:val="24"/>
        </w:rPr>
        <w:lastRenderedPageBreak/>
        <w:t xml:space="preserve"> </w:t>
      </w:r>
      <w:r w:rsidR="00821230" w:rsidRPr="007C43B8">
        <w:rPr>
          <w:rFonts w:asciiTheme="minorHAnsi" w:hAnsiTheme="minorHAnsi" w:cs="Arial"/>
          <w:b/>
          <w:bCs/>
          <w:color w:val="auto"/>
          <w:sz w:val="24"/>
          <w:szCs w:val="24"/>
        </w:rPr>
        <w:t>DECLARACIÓN JURADA</w:t>
      </w:r>
      <w:r w:rsidR="008147DD" w:rsidRPr="007C43B8">
        <w:rPr>
          <w:rFonts w:asciiTheme="minorHAnsi" w:hAnsiTheme="minorHAnsi" w:cs="Arial"/>
          <w:b/>
          <w:bCs/>
          <w:color w:val="auto"/>
          <w:sz w:val="24"/>
          <w:szCs w:val="24"/>
        </w:rPr>
        <w:t xml:space="preserve"> </w:t>
      </w:r>
      <w:r w:rsidR="006A19ED" w:rsidRPr="007C43B8">
        <w:rPr>
          <w:rFonts w:asciiTheme="minorHAnsi" w:hAnsiTheme="minorHAnsi" w:cs="Arial"/>
          <w:b/>
          <w:bCs/>
          <w:color w:val="auto"/>
          <w:sz w:val="24"/>
          <w:szCs w:val="24"/>
        </w:rPr>
        <w:t>DE AYUDAS</w:t>
      </w:r>
      <w:r w:rsidR="00821230" w:rsidRPr="007C43B8">
        <w:rPr>
          <w:rFonts w:asciiTheme="minorHAnsi" w:hAnsiTheme="minorHAnsi" w:cs="Arial"/>
          <w:b/>
          <w:bCs/>
          <w:color w:val="auto"/>
          <w:sz w:val="24"/>
          <w:szCs w:val="24"/>
        </w:rPr>
        <w:t xml:space="preserve"> RECIBIDAS PARA LA OPERACIÓN DE REFERENCIA</w:t>
      </w:r>
    </w:p>
    <w:p w14:paraId="389FAB93" w14:textId="1547C939" w:rsidR="00E27A7D" w:rsidRDefault="00821230" w:rsidP="004E50B4">
      <w:pPr>
        <w:pStyle w:val="Texto2"/>
        <w:ind w:left="0"/>
        <w:rPr>
          <w:rFonts w:asciiTheme="minorHAnsi" w:hAnsiTheme="minorHAnsi"/>
          <w:color w:val="auto"/>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sidR="0021496E">
        <w:rPr>
          <w:rFonts w:asciiTheme="minorHAnsi" w:hAnsiTheme="minorHAnsi"/>
          <w:color w:val="auto"/>
          <w:szCs w:val="22"/>
        </w:rPr>
        <w:t>TIC</w:t>
      </w:r>
      <w:r w:rsidRPr="00821230">
        <w:rPr>
          <w:rFonts w:asciiTheme="minorHAnsi" w:hAnsiTheme="minorHAnsi"/>
          <w:color w:val="auto"/>
          <w:szCs w:val="22"/>
        </w:rPr>
        <w:t xml:space="preserve">Cámaras </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0D9F0BF3" w14:textId="3DCD8EED"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E27A7D">
        <w:trPr>
          <w:trHeight w:val="369"/>
        </w:trPr>
        <w:tc>
          <w:tcPr>
            <w:tcW w:w="988" w:type="dxa"/>
            <w:tcBorders>
              <w:right w:val="single" w:sz="4" w:space="0" w:color="auto"/>
            </w:tcBorders>
          </w:tcPr>
          <w:p w14:paraId="18426A4E"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46F4F5D9" w14:textId="5DFA8759"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3828F402" w:rsidR="00821230" w:rsidRPr="00E27A7D" w:rsidRDefault="00821230" w:rsidP="00E27A7D">
      <w:pPr>
        <w:pStyle w:val="Texto2"/>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265369">
        <w:trPr>
          <w:trHeight w:val="802"/>
        </w:trPr>
        <w:tc>
          <w:tcPr>
            <w:tcW w:w="2209" w:type="dxa"/>
            <w:shd w:val="clear" w:color="auto" w:fill="auto"/>
            <w:vAlign w:val="center"/>
          </w:tcPr>
          <w:p w14:paraId="63850C61"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265369">
        <w:tc>
          <w:tcPr>
            <w:tcW w:w="2209" w:type="dxa"/>
            <w:shd w:val="clear" w:color="auto" w:fill="auto"/>
            <w:vAlign w:val="center"/>
          </w:tcPr>
          <w:p w14:paraId="7CA62F64" w14:textId="77777777" w:rsidR="00821230" w:rsidRPr="00E04538" w:rsidRDefault="00821230" w:rsidP="00785E75">
            <w:pPr>
              <w:rPr>
                <w:rFonts w:cs="Arial"/>
                <w:sz w:val="22"/>
                <w:szCs w:val="22"/>
              </w:rPr>
            </w:pPr>
          </w:p>
        </w:tc>
        <w:tc>
          <w:tcPr>
            <w:tcW w:w="1472" w:type="dxa"/>
          </w:tcPr>
          <w:p w14:paraId="0E7518AD" w14:textId="77777777" w:rsidR="00821230" w:rsidRPr="00E04538" w:rsidRDefault="00821230" w:rsidP="00785E75">
            <w:pPr>
              <w:rPr>
                <w:rFonts w:cs="Arial"/>
                <w:sz w:val="22"/>
                <w:szCs w:val="22"/>
              </w:rPr>
            </w:pPr>
          </w:p>
        </w:tc>
        <w:tc>
          <w:tcPr>
            <w:tcW w:w="1559" w:type="dxa"/>
          </w:tcPr>
          <w:p w14:paraId="3D405660" w14:textId="77777777" w:rsidR="00821230" w:rsidRPr="00E04538" w:rsidRDefault="00821230" w:rsidP="00785E75">
            <w:pPr>
              <w:rPr>
                <w:rFonts w:cs="Arial"/>
                <w:sz w:val="22"/>
                <w:szCs w:val="22"/>
              </w:rPr>
            </w:pPr>
          </w:p>
        </w:tc>
        <w:tc>
          <w:tcPr>
            <w:tcW w:w="1843" w:type="dxa"/>
            <w:shd w:val="clear" w:color="auto" w:fill="auto"/>
            <w:vAlign w:val="center"/>
          </w:tcPr>
          <w:p w14:paraId="683E7D2F" w14:textId="77777777" w:rsidR="00821230" w:rsidRPr="00E04538" w:rsidRDefault="00821230" w:rsidP="00785E75">
            <w:pPr>
              <w:rPr>
                <w:rFonts w:cs="Arial"/>
                <w:sz w:val="22"/>
                <w:szCs w:val="22"/>
              </w:rPr>
            </w:pPr>
          </w:p>
        </w:tc>
        <w:tc>
          <w:tcPr>
            <w:tcW w:w="1984" w:type="dxa"/>
            <w:shd w:val="clear" w:color="auto" w:fill="auto"/>
            <w:vAlign w:val="center"/>
          </w:tcPr>
          <w:p w14:paraId="40556BE3" w14:textId="77777777" w:rsidR="00821230" w:rsidRPr="00E04538" w:rsidRDefault="00821230" w:rsidP="00785E75">
            <w:pPr>
              <w:rPr>
                <w:rFonts w:cs="Arial"/>
                <w:sz w:val="22"/>
                <w:szCs w:val="22"/>
              </w:rPr>
            </w:pPr>
          </w:p>
        </w:tc>
      </w:tr>
      <w:tr w:rsidR="00821230" w:rsidRPr="00E04538" w14:paraId="2B7EB896" w14:textId="77777777" w:rsidTr="00265369">
        <w:tc>
          <w:tcPr>
            <w:tcW w:w="2209" w:type="dxa"/>
            <w:shd w:val="clear" w:color="auto" w:fill="auto"/>
            <w:vAlign w:val="center"/>
          </w:tcPr>
          <w:p w14:paraId="54EFEFDD" w14:textId="77777777" w:rsidR="00821230" w:rsidRPr="00E04538" w:rsidRDefault="00821230" w:rsidP="00785E75">
            <w:pPr>
              <w:rPr>
                <w:rFonts w:cs="Arial"/>
                <w:sz w:val="22"/>
                <w:szCs w:val="22"/>
              </w:rPr>
            </w:pPr>
          </w:p>
        </w:tc>
        <w:tc>
          <w:tcPr>
            <w:tcW w:w="1472" w:type="dxa"/>
          </w:tcPr>
          <w:p w14:paraId="13D1E248" w14:textId="77777777" w:rsidR="00821230" w:rsidRPr="00E04538" w:rsidRDefault="00821230" w:rsidP="00785E75">
            <w:pPr>
              <w:rPr>
                <w:rFonts w:cs="Arial"/>
                <w:sz w:val="22"/>
                <w:szCs w:val="22"/>
              </w:rPr>
            </w:pPr>
          </w:p>
        </w:tc>
        <w:tc>
          <w:tcPr>
            <w:tcW w:w="1559" w:type="dxa"/>
          </w:tcPr>
          <w:p w14:paraId="75E29455" w14:textId="77777777" w:rsidR="00821230" w:rsidRPr="00E04538" w:rsidRDefault="00821230" w:rsidP="00785E75">
            <w:pPr>
              <w:rPr>
                <w:rFonts w:cs="Arial"/>
                <w:sz w:val="22"/>
                <w:szCs w:val="22"/>
              </w:rPr>
            </w:pPr>
          </w:p>
        </w:tc>
        <w:tc>
          <w:tcPr>
            <w:tcW w:w="1843" w:type="dxa"/>
            <w:shd w:val="clear" w:color="auto" w:fill="auto"/>
            <w:vAlign w:val="center"/>
          </w:tcPr>
          <w:p w14:paraId="10617938" w14:textId="77777777" w:rsidR="00821230" w:rsidRPr="00E04538" w:rsidRDefault="00821230" w:rsidP="00785E75">
            <w:pPr>
              <w:rPr>
                <w:rFonts w:cs="Arial"/>
                <w:sz w:val="22"/>
                <w:szCs w:val="22"/>
              </w:rPr>
            </w:pPr>
          </w:p>
        </w:tc>
        <w:tc>
          <w:tcPr>
            <w:tcW w:w="1984" w:type="dxa"/>
            <w:shd w:val="clear" w:color="auto" w:fill="auto"/>
            <w:vAlign w:val="center"/>
          </w:tcPr>
          <w:p w14:paraId="06740209" w14:textId="77777777" w:rsidR="00821230" w:rsidRPr="00E04538" w:rsidRDefault="00821230" w:rsidP="00785E75">
            <w:pPr>
              <w:rPr>
                <w:rFonts w:cs="Arial"/>
                <w:sz w:val="22"/>
                <w:szCs w:val="22"/>
              </w:rPr>
            </w:pPr>
          </w:p>
        </w:tc>
      </w:tr>
      <w:tr w:rsidR="00AA3E58" w:rsidRPr="00E04538" w14:paraId="25AC33CF" w14:textId="77777777" w:rsidTr="00265369">
        <w:tc>
          <w:tcPr>
            <w:tcW w:w="2209" w:type="dxa"/>
            <w:shd w:val="clear" w:color="auto" w:fill="auto"/>
            <w:vAlign w:val="center"/>
          </w:tcPr>
          <w:p w14:paraId="3583A1C7" w14:textId="77777777" w:rsidR="00AA3E58" w:rsidRPr="00E04538" w:rsidRDefault="00AA3E58" w:rsidP="00785E75">
            <w:pPr>
              <w:rPr>
                <w:rFonts w:cs="Arial"/>
                <w:sz w:val="22"/>
                <w:szCs w:val="22"/>
              </w:rPr>
            </w:pPr>
          </w:p>
        </w:tc>
        <w:tc>
          <w:tcPr>
            <w:tcW w:w="1472" w:type="dxa"/>
          </w:tcPr>
          <w:p w14:paraId="15E2241D" w14:textId="77777777" w:rsidR="00AA3E58" w:rsidRPr="00E04538" w:rsidRDefault="00AA3E58" w:rsidP="00785E75">
            <w:pPr>
              <w:rPr>
                <w:rFonts w:cs="Arial"/>
                <w:sz w:val="22"/>
                <w:szCs w:val="22"/>
              </w:rPr>
            </w:pPr>
          </w:p>
        </w:tc>
        <w:tc>
          <w:tcPr>
            <w:tcW w:w="1559" w:type="dxa"/>
          </w:tcPr>
          <w:p w14:paraId="1F9037B1" w14:textId="77777777" w:rsidR="00AA3E58" w:rsidRPr="00E04538" w:rsidRDefault="00AA3E58" w:rsidP="00785E75">
            <w:pPr>
              <w:rPr>
                <w:rFonts w:cs="Arial"/>
                <w:sz w:val="22"/>
                <w:szCs w:val="22"/>
              </w:rPr>
            </w:pPr>
          </w:p>
        </w:tc>
        <w:tc>
          <w:tcPr>
            <w:tcW w:w="1843" w:type="dxa"/>
            <w:shd w:val="clear" w:color="auto" w:fill="auto"/>
            <w:vAlign w:val="center"/>
          </w:tcPr>
          <w:p w14:paraId="7AB53BE4" w14:textId="77777777" w:rsidR="00AA3E58" w:rsidRPr="00E04538" w:rsidRDefault="00AA3E58" w:rsidP="00785E75">
            <w:pPr>
              <w:rPr>
                <w:rFonts w:cs="Arial"/>
                <w:sz w:val="22"/>
                <w:szCs w:val="22"/>
              </w:rPr>
            </w:pPr>
          </w:p>
        </w:tc>
        <w:tc>
          <w:tcPr>
            <w:tcW w:w="1984" w:type="dxa"/>
            <w:shd w:val="clear" w:color="auto" w:fill="auto"/>
            <w:vAlign w:val="center"/>
          </w:tcPr>
          <w:p w14:paraId="15C79BAF" w14:textId="77777777" w:rsidR="00AA3E58" w:rsidRPr="00E04538" w:rsidRDefault="00AA3E58" w:rsidP="00785E75">
            <w:pPr>
              <w:rPr>
                <w:rFonts w:cs="Arial"/>
                <w:sz w:val="22"/>
                <w:szCs w:val="22"/>
              </w:rPr>
            </w:pPr>
          </w:p>
        </w:tc>
      </w:tr>
      <w:tr w:rsidR="00AA3E58" w:rsidRPr="00E04538" w14:paraId="4E5AB3F8" w14:textId="77777777" w:rsidTr="00265369">
        <w:tc>
          <w:tcPr>
            <w:tcW w:w="2209" w:type="dxa"/>
            <w:shd w:val="clear" w:color="auto" w:fill="auto"/>
            <w:vAlign w:val="center"/>
          </w:tcPr>
          <w:p w14:paraId="12463EAB" w14:textId="77777777" w:rsidR="00AA3E58" w:rsidRPr="00E04538" w:rsidRDefault="00AA3E58" w:rsidP="00785E75">
            <w:pPr>
              <w:rPr>
                <w:rFonts w:cs="Arial"/>
                <w:sz w:val="22"/>
                <w:szCs w:val="22"/>
              </w:rPr>
            </w:pPr>
          </w:p>
        </w:tc>
        <w:tc>
          <w:tcPr>
            <w:tcW w:w="1472" w:type="dxa"/>
          </w:tcPr>
          <w:p w14:paraId="2BDED1F5" w14:textId="77777777" w:rsidR="00AA3E58" w:rsidRPr="00E04538" w:rsidRDefault="00AA3E58" w:rsidP="00785E75">
            <w:pPr>
              <w:rPr>
                <w:rFonts w:cs="Arial"/>
                <w:sz w:val="22"/>
                <w:szCs w:val="22"/>
              </w:rPr>
            </w:pPr>
          </w:p>
        </w:tc>
        <w:tc>
          <w:tcPr>
            <w:tcW w:w="1559" w:type="dxa"/>
          </w:tcPr>
          <w:p w14:paraId="1E296173" w14:textId="77777777" w:rsidR="00AA3E58" w:rsidRPr="00E04538" w:rsidRDefault="00AA3E58" w:rsidP="00785E75">
            <w:pPr>
              <w:rPr>
                <w:rFonts w:cs="Arial"/>
                <w:sz w:val="22"/>
                <w:szCs w:val="22"/>
              </w:rPr>
            </w:pPr>
          </w:p>
        </w:tc>
        <w:tc>
          <w:tcPr>
            <w:tcW w:w="1843" w:type="dxa"/>
            <w:shd w:val="clear" w:color="auto" w:fill="auto"/>
            <w:vAlign w:val="center"/>
          </w:tcPr>
          <w:p w14:paraId="348C2A28" w14:textId="77777777" w:rsidR="00AA3E58" w:rsidRPr="00E04538" w:rsidRDefault="00AA3E58" w:rsidP="00785E75">
            <w:pPr>
              <w:rPr>
                <w:rFonts w:cs="Arial"/>
                <w:sz w:val="22"/>
                <w:szCs w:val="22"/>
              </w:rPr>
            </w:pPr>
          </w:p>
        </w:tc>
        <w:tc>
          <w:tcPr>
            <w:tcW w:w="1984" w:type="dxa"/>
            <w:shd w:val="clear" w:color="auto" w:fill="auto"/>
            <w:vAlign w:val="center"/>
          </w:tcPr>
          <w:p w14:paraId="003A0EE9" w14:textId="77777777" w:rsidR="00AA3E58" w:rsidRPr="00E04538" w:rsidRDefault="00AA3E58" w:rsidP="00785E75">
            <w:pPr>
              <w:rPr>
                <w:rFonts w:cs="Arial"/>
                <w:sz w:val="22"/>
                <w:szCs w:val="22"/>
              </w:rPr>
            </w:pPr>
          </w:p>
        </w:tc>
      </w:tr>
    </w:tbl>
    <w:p w14:paraId="377C1781" w14:textId="50444084"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de </w:t>
      </w:r>
      <w:r w:rsidR="0021496E">
        <w:rPr>
          <w:rFonts w:asciiTheme="minorHAnsi" w:hAnsiTheme="minorHAnsi"/>
          <w:color w:val="auto"/>
          <w:szCs w:val="22"/>
        </w:rPr>
        <w:t>TIC</w:t>
      </w:r>
      <w:r w:rsidR="006B0DAA">
        <w:rPr>
          <w:rFonts w:asciiTheme="minorHAnsi" w:hAnsiTheme="minorHAnsi"/>
          <w:color w:val="auto"/>
          <w:szCs w:val="22"/>
        </w:rPr>
        <w:t xml:space="preserve">Cámaras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0686FAAA" w14:textId="77777777" w:rsidR="00E27A7D" w:rsidRDefault="00E27A7D" w:rsidP="00E27A7D">
      <w:pPr>
        <w:pStyle w:val="Texto2"/>
        <w:ind w:left="0"/>
        <w:rPr>
          <w:rFonts w:asciiTheme="minorHAnsi" w:hAnsiTheme="minorHAnsi" w:cs="Arial"/>
          <w:b/>
          <w:bCs/>
          <w:color w:val="auto"/>
          <w:sz w:val="28"/>
          <w:szCs w:val="28"/>
        </w:rPr>
      </w:pPr>
    </w:p>
    <w:p w14:paraId="2DF52F0C" w14:textId="1B46FC35" w:rsidR="007C43B8" w:rsidRPr="007C43B8" w:rsidRDefault="00E27A7D" w:rsidP="00E27A7D">
      <w:pPr>
        <w:pStyle w:val="Texto2"/>
        <w:numPr>
          <w:ilvl w:val="0"/>
          <w:numId w:val="12"/>
        </w:numPr>
        <w:shd w:val="clear" w:color="auto" w:fill="C00000"/>
        <w:rPr>
          <w:rFonts w:asciiTheme="minorHAnsi" w:hAnsiTheme="minorHAnsi" w:cs="Arial"/>
          <w:b/>
          <w:bCs/>
          <w:color w:val="auto"/>
          <w:sz w:val="24"/>
          <w:szCs w:val="24"/>
        </w:rPr>
      </w:pPr>
      <w:r>
        <w:rPr>
          <w:rFonts w:asciiTheme="minorHAnsi" w:hAnsiTheme="minorHAnsi" w:cs="Arial"/>
          <w:b/>
          <w:bCs/>
          <w:color w:val="auto"/>
          <w:sz w:val="28"/>
          <w:szCs w:val="28"/>
        </w:rPr>
        <w:t xml:space="preserve"> </w:t>
      </w:r>
      <w:r w:rsidR="00876DBA">
        <w:rPr>
          <w:rFonts w:asciiTheme="minorHAnsi" w:hAnsiTheme="minorHAnsi" w:cs="Arial"/>
          <w:b/>
          <w:bCs/>
          <w:color w:val="auto"/>
          <w:sz w:val="24"/>
          <w:szCs w:val="24"/>
        </w:rPr>
        <w:t>CONDICIÓN DE PYME</w:t>
      </w:r>
    </w:p>
    <w:p w14:paraId="0CB5F9B7" w14:textId="4709B646" w:rsidR="007C43B8" w:rsidRDefault="00B63072" w:rsidP="007C43B8">
      <w:pPr>
        <w:pStyle w:val="Texto2"/>
        <w:ind w:left="0" w:right="-1"/>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soy un </w:t>
      </w:r>
      <w:r w:rsidR="007C43B8" w:rsidRPr="00B63072">
        <w:rPr>
          <w:rFonts w:ascii="Calibri" w:hAnsi="Calibri" w:cs="Arial"/>
          <w:b/>
          <w:szCs w:val="24"/>
          <w:lang w:val="es-ES_tradnl" w:eastAsia="es-ES_tradnl"/>
        </w:rPr>
        <w:t>trabajador autónomo</w:t>
      </w:r>
      <w:r w:rsidR="007C43B8" w:rsidRPr="007C43B8">
        <w:rPr>
          <w:rFonts w:ascii="Calibri" w:hAnsi="Calibri" w:cs="Arial"/>
          <w:szCs w:val="24"/>
          <w:lang w:val="es-ES_tradnl" w:eastAsia="es-ES_tradnl"/>
        </w:rPr>
        <w:t xml:space="preserve"> o que la empresa </w:t>
      </w:r>
      <w:r w:rsidR="007C43B8" w:rsidRPr="007C43B8">
        <w:rPr>
          <w:rFonts w:ascii="Calibri" w:hAnsi="Calibri" w:cs="Arial"/>
          <w:i/>
          <w:color w:val="FF0000"/>
          <w:szCs w:val="24"/>
          <w:lang w:val="es-ES_tradnl" w:eastAsia="es-ES_tradnl"/>
        </w:rPr>
        <w:t>(indicar nombre y CIF de la empresa)</w:t>
      </w:r>
      <w:r w:rsidR="007C43B8">
        <w:rPr>
          <w:rFonts w:ascii="Calibri" w:hAnsi="Calibri" w:cs="Arial"/>
          <w:szCs w:val="24"/>
          <w:lang w:val="es-ES_tradnl" w:eastAsia="es-ES_tradnl"/>
        </w:rPr>
        <w:t xml:space="preserve">                                a la que represento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1" w:history="1">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hyperlink>
      <w:r w:rsidR="007C43B8">
        <w:rPr>
          <w:rFonts w:ascii="Calibri" w:hAnsi="Calibri" w:cs="Arial"/>
          <w:szCs w:val="24"/>
          <w:lang w:val="es-ES_tradnl" w:eastAsia="es-ES_tradnl"/>
        </w:rPr>
        <w:t xml:space="preserve"> )</w:t>
      </w:r>
    </w:p>
    <w:p w14:paraId="4D708B66" w14:textId="0FD34F87" w:rsidR="006D6E2C" w:rsidRPr="00AA3E58" w:rsidRDefault="006D6E2C" w:rsidP="007C43B8">
      <w:pPr>
        <w:pStyle w:val="Texto2"/>
        <w:ind w:left="0"/>
        <w:rPr>
          <w:rFonts w:ascii="Calibri" w:hAnsi="Calibri" w:cs="Arial"/>
          <w:b/>
          <w:i/>
          <w:color w:val="C00000"/>
          <w:szCs w:val="24"/>
          <w:lang w:val="es-ES_tradnl" w:eastAsia="es-ES_tradnl"/>
        </w:rPr>
      </w:pPr>
      <w:r w:rsidRPr="00AA3E58">
        <w:rPr>
          <w:rFonts w:ascii="Calibri" w:hAnsi="Calibri" w:cs="Arial"/>
          <w:b/>
          <w:i/>
          <w:color w:val="C00000"/>
          <w:szCs w:val="24"/>
          <w:lang w:val="es-ES_tradnl" w:eastAsia="es-ES_tradnl"/>
        </w:rPr>
        <w:t>Ver instrucciones última página</w:t>
      </w:r>
    </w:p>
    <w:p w14:paraId="3E56472F" w14:textId="356060DB" w:rsidR="00CF5FB7" w:rsidRDefault="00CC2DDC" w:rsidP="007C43B8">
      <w:pPr>
        <w:pStyle w:val="Texto2"/>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14:paraId="33A6A28C" w14:textId="77777777" w:rsidR="00CF5FB7" w:rsidRDefault="00CF5FB7" w:rsidP="007C43B8">
      <w:pPr>
        <w:pStyle w:val="Texto2"/>
        <w:ind w:left="0"/>
        <w:rPr>
          <w:rFonts w:ascii="Calibri" w:hAnsi="Calibri" w:cs="Arial"/>
          <w:szCs w:val="24"/>
          <w:lang w:val="es-ES_tradnl" w:eastAsia="es-ES_tradnl"/>
        </w:rPr>
      </w:pPr>
    </w:p>
    <w:tbl>
      <w:tblPr>
        <w:tblW w:w="5000" w:type="pct"/>
        <w:tblCellMar>
          <w:left w:w="70" w:type="dxa"/>
          <w:right w:w="70" w:type="dxa"/>
        </w:tblCellMar>
        <w:tblLook w:val="04A0" w:firstRow="1" w:lastRow="0" w:firstColumn="1" w:lastColumn="0" w:noHBand="0" w:noVBand="1"/>
      </w:tblPr>
      <w:tblGrid>
        <w:gridCol w:w="4569"/>
        <w:gridCol w:w="1592"/>
        <w:gridCol w:w="1592"/>
        <w:gridCol w:w="1592"/>
      </w:tblGrid>
      <w:tr w:rsidR="007C43B8" w:rsidRPr="00A675AE" w14:paraId="34F613A5" w14:textId="77777777" w:rsidTr="00265369">
        <w:trPr>
          <w:trHeight w:val="399"/>
        </w:trPr>
        <w:tc>
          <w:tcPr>
            <w:tcW w:w="2444" w:type="pct"/>
            <w:vMerge w:val="restart"/>
            <w:tcBorders>
              <w:top w:val="single" w:sz="4" w:space="0" w:color="auto"/>
              <w:left w:val="single" w:sz="4" w:space="0" w:color="auto"/>
              <w:right w:val="single" w:sz="4" w:space="0" w:color="auto"/>
            </w:tcBorders>
            <w:shd w:val="clear" w:color="auto" w:fill="auto"/>
            <w:vAlign w:val="center"/>
            <w:hideMark/>
          </w:tcPr>
          <w:p w14:paraId="72541D98" w14:textId="77777777" w:rsidR="007C43B8" w:rsidRPr="006D6E2C" w:rsidRDefault="007C43B8" w:rsidP="00AE1888">
            <w:pPr>
              <w:jc w:val="center"/>
              <w:rPr>
                <w:color w:val="0563C1"/>
                <w:u w:val="single"/>
              </w:rPr>
            </w:pPr>
            <w:r w:rsidRPr="006D6E2C">
              <w:rPr>
                <w:b/>
                <w:lang w:val="es-ES_tradnl"/>
              </w:rPr>
              <w:footnoteReference w:customMarkFollows="1" w:id="2"/>
              <w:t>Tipo de empresa</w:t>
            </w:r>
            <w:r w:rsidRPr="006D6E2C">
              <w:rPr>
                <w:rStyle w:val="Refdenotaalpie"/>
                <w:u w:val="single"/>
                <w:lang w:val="es-ES_tradnl"/>
              </w:rPr>
              <w:footnoteReference w:id="3"/>
            </w:r>
          </w:p>
          <w:p w14:paraId="429C44B6" w14:textId="5EC9EDE6" w:rsidR="007C43B8" w:rsidRPr="006D6E2C" w:rsidRDefault="00B63072" w:rsidP="00CF5FB7">
            <w:pPr>
              <w:jc w:val="center"/>
              <w:rPr>
                <w:i/>
                <w:color w:val="C00000"/>
              </w:rPr>
            </w:pPr>
            <w:r w:rsidRPr="006D6E2C">
              <w:rPr>
                <w:i/>
                <w:color w:val="C00000"/>
              </w:rPr>
              <w:t>Marcar la categoría que proceda (X)</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853" w:type="pct"/>
            <w:tcBorders>
              <w:top w:val="single" w:sz="4" w:space="0" w:color="auto"/>
              <w:left w:val="nil"/>
              <w:bottom w:val="single" w:sz="4" w:space="0" w:color="auto"/>
              <w:right w:val="single" w:sz="4" w:space="0" w:color="auto"/>
            </w:tcBorders>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7C43B8" w:rsidRPr="00A675AE" w14:paraId="72C4BEC9" w14:textId="77777777" w:rsidTr="00265369">
        <w:trPr>
          <w:trHeight w:val="111"/>
        </w:trPr>
        <w:tc>
          <w:tcPr>
            <w:tcW w:w="2444" w:type="pct"/>
            <w:vMerge/>
            <w:tcBorders>
              <w:left w:val="single" w:sz="4" w:space="0" w:color="auto"/>
              <w:bottom w:val="single" w:sz="8" w:space="0" w:color="auto"/>
              <w:right w:val="single" w:sz="4" w:space="0" w:color="auto"/>
            </w:tcBorders>
            <w:shd w:val="clear" w:color="auto" w:fill="auto"/>
            <w:vAlign w:val="center"/>
            <w:hideMark/>
          </w:tcPr>
          <w:p w14:paraId="5F5C6FFD" w14:textId="77777777" w:rsidR="007C43B8" w:rsidRPr="006D6E2C" w:rsidRDefault="007C43B8" w:rsidP="00AE1888">
            <w:pPr>
              <w:jc w:val="left"/>
            </w:pPr>
          </w:p>
        </w:tc>
        <w:tc>
          <w:tcPr>
            <w:tcW w:w="852"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78412EF3" w14:textId="77777777" w:rsidR="007C43B8" w:rsidRPr="006D6E2C" w:rsidRDefault="007C43B8" w:rsidP="00AE1888">
            <w:r w:rsidRPr="006D6E2C">
              <w:rPr>
                <w:lang w:val="es-ES_tradnl"/>
              </w:rPr>
              <w:t> </w:t>
            </w:r>
          </w:p>
        </w:tc>
        <w:tc>
          <w:tcPr>
            <w:tcW w:w="852" w:type="pct"/>
            <w:tcBorders>
              <w:top w:val="nil"/>
              <w:left w:val="nil"/>
              <w:bottom w:val="single" w:sz="4" w:space="0" w:color="auto"/>
              <w:right w:val="single" w:sz="4" w:space="0" w:color="auto"/>
            </w:tcBorders>
            <w:shd w:val="clear" w:color="auto" w:fill="FFF2CC" w:themeFill="accent4" w:themeFillTint="33"/>
            <w:noWrap/>
            <w:vAlign w:val="bottom"/>
            <w:hideMark/>
          </w:tcPr>
          <w:p w14:paraId="77B30BA6" w14:textId="77777777" w:rsidR="007C43B8" w:rsidRPr="00A675AE" w:rsidRDefault="007C43B8" w:rsidP="00AE1888">
            <w:pPr>
              <w:jc w:val="left"/>
              <w:rPr>
                <w:sz w:val="18"/>
                <w:szCs w:val="18"/>
              </w:rPr>
            </w:pPr>
            <w:r w:rsidRPr="00A675AE">
              <w:rPr>
                <w:sz w:val="18"/>
                <w:szCs w:val="18"/>
              </w:rPr>
              <w:t> </w:t>
            </w:r>
          </w:p>
        </w:tc>
        <w:tc>
          <w:tcPr>
            <w:tcW w:w="853" w:type="pct"/>
            <w:tcBorders>
              <w:top w:val="nil"/>
              <w:left w:val="nil"/>
              <w:bottom w:val="single" w:sz="4" w:space="0" w:color="auto"/>
              <w:right w:val="single" w:sz="4" w:space="0" w:color="auto"/>
            </w:tcBorders>
            <w:shd w:val="clear" w:color="auto" w:fill="FFF2CC" w:themeFill="accent4" w:themeFillTint="33"/>
            <w:noWrap/>
            <w:vAlign w:val="bottom"/>
            <w:hideMark/>
          </w:tcPr>
          <w:p w14:paraId="2AD2C462" w14:textId="77777777" w:rsidR="007C43B8" w:rsidRPr="00A675AE" w:rsidRDefault="007C43B8" w:rsidP="00AE1888">
            <w:pPr>
              <w:jc w:val="left"/>
              <w:rPr>
                <w:sz w:val="18"/>
                <w:szCs w:val="18"/>
              </w:rPr>
            </w:pPr>
            <w:r w:rsidRPr="00A675AE">
              <w:rPr>
                <w:sz w:val="18"/>
                <w:szCs w:val="18"/>
              </w:rPr>
              <w:t> </w:t>
            </w:r>
          </w:p>
        </w:tc>
      </w:tr>
      <w:tr w:rsidR="00CF5FB7" w:rsidRPr="00A675AE" w14:paraId="12B29BC7" w14:textId="77777777" w:rsidTr="00CF5FB7">
        <w:trPr>
          <w:cantSplit/>
          <w:trHeight w:val="240"/>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CF5FB7">
        <w:trPr>
          <w:cantSplit/>
          <w:trHeight w:val="1540"/>
        </w:trPr>
        <w:tc>
          <w:tcPr>
            <w:tcW w:w="5000" w:type="pct"/>
            <w:gridSpan w:val="4"/>
            <w:tcBorders>
              <w:top w:val="nil"/>
              <w:left w:val="single" w:sz="4" w:space="0" w:color="auto"/>
              <w:bottom w:val="single" w:sz="4" w:space="0" w:color="auto"/>
              <w:right w:val="single" w:sz="4" w:space="0" w:color="auto"/>
            </w:tcBorders>
            <w:shd w:val="clear" w:color="auto" w:fill="auto"/>
            <w:hideMark/>
          </w:tcPr>
          <w:p w14:paraId="690EE9D2"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lastRenderedPageBreak/>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CF5FB7">
        <w:trPr>
          <w:trHeight w:val="1028"/>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CF5FB7">
        <w:trPr>
          <w:trHeight w:val="1920"/>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6E80FA93" w:rsidR="00D82B93" w:rsidRPr="00265369"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 Mediana, Pequeña o Micro empresa:</w:t>
      </w:r>
    </w:p>
    <w:tbl>
      <w:tblPr>
        <w:tblStyle w:val="Tablaconcuadrcula"/>
        <w:tblW w:w="5082" w:type="pct"/>
        <w:tblInd w:w="-5" w:type="dxa"/>
        <w:tblLook w:val="04A0" w:firstRow="1" w:lastRow="0" w:firstColumn="1" w:lastColumn="0" w:noHBand="0" w:noVBand="1"/>
      </w:tblPr>
      <w:tblGrid>
        <w:gridCol w:w="7067"/>
        <w:gridCol w:w="731"/>
        <w:gridCol w:w="657"/>
        <w:gridCol w:w="1043"/>
      </w:tblGrid>
      <w:tr w:rsidR="00D82B93" w:rsidRPr="00B63072" w14:paraId="41D691C2" w14:textId="77777777" w:rsidTr="00D82B93">
        <w:trPr>
          <w:trHeight w:val="634"/>
        </w:trPr>
        <w:tc>
          <w:tcPr>
            <w:tcW w:w="3720" w:type="pct"/>
          </w:tcPr>
          <w:p w14:paraId="04231945" w14:textId="17A1EB10" w:rsidR="005C0610" w:rsidRPr="00083FD6" w:rsidRDefault="00083FD6" w:rsidP="001A5F7A">
            <w:pPr>
              <w:spacing w:line="240" w:lineRule="auto"/>
              <w:rPr>
                <w:rFonts w:asciiTheme="minorHAnsi" w:hAnsiTheme="minorHAnsi" w:cstheme="minorHAnsi"/>
                <w:b/>
              </w:rPr>
            </w:pPr>
            <w:r w:rsidRPr="00083FD6">
              <w:rPr>
                <w:rFonts w:asciiTheme="minorHAnsi" w:hAnsiTheme="minorHAnsi" w:cstheme="minorHAnsi"/>
                <w:b/>
              </w:rPr>
              <w:t>Para calcular los efectivos, el volumen de negocio anual, el balance general anual y el período de referencia de los mismos hay que tener en cuenta:</w:t>
            </w:r>
          </w:p>
        </w:tc>
        <w:tc>
          <w:tcPr>
            <w:tcW w:w="385" w:type="pct"/>
            <w:vAlign w:val="center"/>
          </w:tcPr>
          <w:p w14:paraId="518D2B88"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SI</w:t>
            </w:r>
          </w:p>
        </w:tc>
        <w:tc>
          <w:tcPr>
            <w:tcW w:w="346" w:type="pct"/>
            <w:vAlign w:val="center"/>
          </w:tcPr>
          <w:p w14:paraId="2FCBD47A"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w:t>
            </w:r>
          </w:p>
        </w:tc>
        <w:tc>
          <w:tcPr>
            <w:tcW w:w="549" w:type="pct"/>
            <w:vAlign w:val="center"/>
          </w:tcPr>
          <w:p w14:paraId="39A31E84"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 procede</w:t>
            </w:r>
          </w:p>
        </w:tc>
      </w:tr>
      <w:tr w:rsidR="00D82B93" w:rsidRPr="00B63072" w14:paraId="18A07982" w14:textId="77777777" w:rsidTr="00D82B93">
        <w:trPr>
          <w:trHeight w:val="1864"/>
        </w:trPr>
        <w:tc>
          <w:tcPr>
            <w:tcW w:w="3720" w:type="pct"/>
          </w:tcPr>
          <w:p w14:paraId="5FA2973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Los datos seleccionados para el cálculo del personal y los importes financieros (</w:t>
            </w:r>
            <w:r w:rsidRPr="00B63072">
              <w:rPr>
                <w:rFonts w:asciiTheme="minorHAnsi" w:hAnsiTheme="minorHAnsi" w:cstheme="minorHAnsi"/>
                <w:b/>
              </w:rPr>
              <w:t>el volumen de negocio anual</w:t>
            </w:r>
            <w:r w:rsidRPr="00B63072">
              <w:rPr>
                <w:rStyle w:val="Refdenotaalpie"/>
                <w:rFonts w:asciiTheme="minorHAnsi" w:hAnsiTheme="minorHAnsi" w:cstheme="minorHAnsi"/>
                <w:b/>
              </w:rPr>
              <w:footnoteReference w:id="4"/>
            </w:r>
            <w:r w:rsidRPr="00B63072">
              <w:rPr>
                <w:rFonts w:asciiTheme="minorHAnsi" w:hAnsiTheme="minorHAnsi" w:cstheme="minorHAnsi"/>
                <w:b/>
              </w:rPr>
              <w:t xml:space="preserve"> y  el balance general anual</w:t>
            </w:r>
            <w:r w:rsidRPr="00B63072">
              <w:rPr>
                <w:rStyle w:val="Refdenotaalpie"/>
                <w:rFonts w:asciiTheme="minorHAnsi" w:hAnsiTheme="minorHAnsi" w:cstheme="minorHAnsi"/>
                <w:b/>
              </w:rPr>
              <w:footnoteReference w:id="5"/>
            </w:r>
            <w:r w:rsidRPr="00B63072">
              <w:rPr>
                <w:rFonts w:asciiTheme="minorHAnsi" w:hAnsiTheme="minorHAnsi" w:cstheme="minorHAnsi"/>
                <w:b/>
              </w:rPr>
              <w:t>)</w:t>
            </w:r>
            <w:r w:rsidRPr="00B63072">
              <w:rPr>
                <w:rFonts w:asciiTheme="minorHAnsi" w:hAnsiTheme="minorHAnsi" w:cstheme="minorHAnsi"/>
              </w:rPr>
              <w:t xml:space="preserve"> serán los correspondientes al último ejercicio contable cerrado y se calcularán sobre una base anual. Se tendrán en cuenta a partir de la fecha en la que se cierren las cuentas. El total de volumen de negocios se calculará sin el impuesto sobre el valor añadido (IVA) ni tributos indirectos (art. 4.1 Anexo I de la Recomendación 2003/361/CE de la Comisión).</w:t>
            </w:r>
          </w:p>
          <w:p w14:paraId="7B900DB7"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calculado los efectivos e importes financieros conforme se indica en el párrafo anterior?</w:t>
            </w:r>
          </w:p>
        </w:tc>
        <w:tc>
          <w:tcPr>
            <w:tcW w:w="385" w:type="pct"/>
          </w:tcPr>
          <w:p w14:paraId="606B2588" w14:textId="77777777" w:rsidR="005C0610" w:rsidRPr="00B63072" w:rsidRDefault="005C0610" w:rsidP="001A5F7A">
            <w:pPr>
              <w:spacing w:line="240" w:lineRule="auto"/>
              <w:rPr>
                <w:rFonts w:asciiTheme="minorHAnsi" w:hAnsiTheme="minorHAnsi" w:cstheme="minorHAnsi"/>
                <w:b/>
              </w:rPr>
            </w:pPr>
          </w:p>
        </w:tc>
        <w:tc>
          <w:tcPr>
            <w:tcW w:w="346" w:type="pct"/>
          </w:tcPr>
          <w:p w14:paraId="098BBC95" w14:textId="77777777" w:rsidR="005C0610" w:rsidRPr="00B63072" w:rsidRDefault="005C0610" w:rsidP="001A5F7A">
            <w:pPr>
              <w:spacing w:line="240" w:lineRule="auto"/>
              <w:rPr>
                <w:rFonts w:asciiTheme="minorHAnsi" w:hAnsiTheme="minorHAnsi" w:cstheme="minorHAnsi"/>
                <w:b/>
              </w:rPr>
            </w:pPr>
          </w:p>
        </w:tc>
        <w:tc>
          <w:tcPr>
            <w:tcW w:w="549" w:type="pct"/>
          </w:tcPr>
          <w:p w14:paraId="50CE625D" w14:textId="77777777" w:rsidR="005C0610" w:rsidRPr="00B63072" w:rsidRDefault="005C0610" w:rsidP="001A5F7A">
            <w:pPr>
              <w:spacing w:line="240" w:lineRule="auto"/>
              <w:rPr>
                <w:rFonts w:asciiTheme="minorHAnsi" w:hAnsiTheme="minorHAnsi" w:cstheme="minorHAnsi"/>
                <w:b/>
              </w:rPr>
            </w:pPr>
          </w:p>
        </w:tc>
      </w:tr>
      <w:tr w:rsidR="00D82B93" w:rsidRPr="00B63072" w14:paraId="0A3CCFD9" w14:textId="77777777" w:rsidTr="00D82B93">
        <w:tc>
          <w:tcPr>
            <w:tcW w:w="3720" w:type="pct"/>
          </w:tcPr>
          <w:p w14:paraId="5F621D08"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5200AD92"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superado los límites establecidos durante dos ejercicios?</w:t>
            </w:r>
          </w:p>
        </w:tc>
        <w:tc>
          <w:tcPr>
            <w:tcW w:w="385" w:type="pct"/>
          </w:tcPr>
          <w:p w14:paraId="7F0FA8EE" w14:textId="77777777" w:rsidR="005C0610" w:rsidRPr="00B63072" w:rsidRDefault="005C0610" w:rsidP="001A5F7A">
            <w:pPr>
              <w:rPr>
                <w:rFonts w:asciiTheme="minorHAnsi" w:hAnsiTheme="minorHAnsi" w:cstheme="minorHAnsi"/>
                <w:b/>
              </w:rPr>
            </w:pPr>
          </w:p>
        </w:tc>
        <w:tc>
          <w:tcPr>
            <w:tcW w:w="346" w:type="pct"/>
          </w:tcPr>
          <w:p w14:paraId="16D0AC13" w14:textId="77777777" w:rsidR="005C0610" w:rsidRPr="00B63072" w:rsidRDefault="005C0610" w:rsidP="001A5F7A">
            <w:pPr>
              <w:rPr>
                <w:rFonts w:asciiTheme="minorHAnsi" w:hAnsiTheme="minorHAnsi" w:cstheme="minorHAnsi"/>
                <w:b/>
              </w:rPr>
            </w:pPr>
          </w:p>
        </w:tc>
        <w:tc>
          <w:tcPr>
            <w:tcW w:w="549" w:type="pct"/>
          </w:tcPr>
          <w:p w14:paraId="5E6600E2" w14:textId="77777777" w:rsidR="005C0610" w:rsidRPr="00B63072" w:rsidRDefault="005C0610" w:rsidP="001A5F7A">
            <w:pPr>
              <w:rPr>
                <w:rFonts w:asciiTheme="minorHAnsi" w:hAnsiTheme="minorHAnsi" w:cstheme="minorHAnsi"/>
                <w:b/>
              </w:rPr>
            </w:pPr>
          </w:p>
        </w:tc>
      </w:tr>
      <w:tr w:rsidR="00D82B93" w:rsidRPr="00B63072" w14:paraId="7C4AFFCA" w14:textId="77777777" w:rsidTr="00D82B93">
        <w:tc>
          <w:tcPr>
            <w:tcW w:w="3720" w:type="pct"/>
          </w:tcPr>
          <w:p w14:paraId="59FE60F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En empresas de nueva creación que no hayan cerrado aún sus cuentas, se utilizarán datos basados en estimaciones fiables realizadas durante el ejercicio financiero. (art. 4.3 Anexo I de la Recomendación 2003/361/CE de la Comisión).</w:t>
            </w:r>
          </w:p>
          <w:p w14:paraId="0EDAD939"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La declaración se hace en base a cuentas cerradas</w:t>
            </w:r>
          </w:p>
        </w:tc>
        <w:tc>
          <w:tcPr>
            <w:tcW w:w="385" w:type="pct"/>
          </w:tcPr>
          <w:p w14:paraId="7CCC0BFC" w14:textId="77777777" w:rsidR="005C0610" w:rsidRPr="00B63072" w:rsidRDefault="005C0610" w:rsidP="001A5F7A">
            <w:pPr>
              <w:rPr>
                <w:rFonts w:asciiTheme="minorHAnsi" w:hAnsiTheme="minorHAnsi" w:cstheme="minorHAnsi"/>
                <w:b/>
              </w:rPr>
            </w:pPr>
          </w:p>
        </w:tc>
        <w:tc>
          <w:tcPr>
            <w:tcW w:w="346" w:type="pct"/>
          </w:tcPr>
          <w:p w14:paraId="3AF4D029" w14:textId="77777777" w:rsidR="005C0610" w:rsidRPr="00B63072" w:rsidRDefault="005C0610" w:rsidP="001A5F7A">
            <w:pPr>
              <w:rPr>
                <w:rFonts w:asciiTheme="minorHAnsi" w:hAnsiTheme="minorHAnsi" w:cstheme="minorHAnsi"/>
                <w:b/>
              </w:rPr>
            </w:pPr>
          </w:p>
        </w:tc>
        <w:tc>
          <w:tcPr>
            <w:tcW w:w="549" w:type="pct"/>
          </w:tcPr>
          <w:p w14:paraId="5CE29A6C" w14:textId="77777777" w:rsidR="005C0610" w:rsidRPr="00B63072" w:rsidRDefault="005C0610" w:rsidP="001A5F7A">
            <w:pPr>
              <w:rPr>
                <w:rFonts w:asciiTheme="minorHAnsi" w:hAnsiTheme="minorHAnsi" w:cstheme="minorHAnsi"/>
                <w:b/>
              </w:rPr>
            </w:pPr>
          </w:p>
        </w:tc>
      </w:tr>
      <w:tr w:rsidR="00D82B93" w:rsidRPr="00B63072" w14:paraId="4D8920FA" w14:textId="77777777" w:rsidTr="00D82B93">
        <w:trPr>
          <w:trHeight w:val="509"/>
        </w:trPr>
        <w:tc>
          <w:tcPr>
            <w:tcW w:w="3720" w:type="pct"/>
          </w:tcPr>
          <w:p w14:paraId="6443F16D"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 xml:space="preserve">En caso de responder </w:t>
            </w:r>
            <w:r w:rsidRPr="00B63072">
              <w:rPr>
                <w:rFonts w:asciiTheme="minorHAnsi" w:hAnsiTheme="minorHAnsi" w:cstheme="minorHAnsi"/>
                <w:b/>
                <w:color w:val="C00000"/>
                <w:u w:val="single"/>
              </w:rPr>
              <w:t>NO</w:t>
            </w:r>
            <w:r w:rsidRPr="00B63072">
              <w:rPr>
                <w:rFonts w:asciiTheme="minorHAnsi" w:hAnsiTheme="minorHAnsi" w:cstheme="minorHAnsi"/>
                <w:b/>
                <w:color w:val="C00000"/>
              </w:rPr>
              <w:t xml:space="preserve"> en la pregunta anterior, ¿se han utilizado estimaciones fiables realizadas durante el ejercicio financiero?</w:t>
            </w:r>
          </w:p>
        </w:tc>
        <w:tc>
          <w:tcPr>
            <w:tcW w:w="385" w:type="pct"/>
          </w:tcPr>
          <w:p w14:paraId="1D91C4FB" w14:textId="77777777" w:rsidR="005C0610" w:rsidRPr="00B63072" w:rsidRDefault="005C0610" w:rsidP="001A5F7A">
            <w:pPr>
              <w:rPr>
                <w:rFonts w:asciiTheme="minorHAnsi" w:hAnsiTheme="minorHAnsi" w:cstheme="minorHAnsi"/>
                <w:b/>
              </w:rPr>
            </w:pPr>
          </w:p>
        </w:tc>
        <w:tc>
          <w:tcPr>
            <w:tcW w:w="346" w:type="pct"/>
          </w:tcPr>
          <w:p w14:paraId="7C3E979D" w14:textId="77777777" w:rsidR="005C0610" w:rsidRPr="00B63072" w:rsidRDefault="005C0610" w:rsidP="001A5F7A">
            <w:pPr>
              <w:rPr>
                <w:rFonts w:asciiTheme="minorHAnsi" w:hAnsiTheme="minorHAnsi" w:cstheme="minorHAnsi"/>
                <w:b/>
              </w:rPr>
            </w:pPr>
          </w:p>
        </w:tc>
        <w:tc>
          <w:tcPr>
            <w:tcW w:w="549" w:type="pct"/>
          </w:tcPr>
          <w:p w14:paraId="084B585A" w14:textId="77777777" w:rsidR="005C0610" w:rsidRPr="00B63072" w:rsidRDefault="005C0610" w:rsidP="001A5F7A">
            <w:pPr>
              <w:rPr>
                <w:rFonts w:asciiTheme="minorHAnsi" w:hAnsiTheme="minorHAnsi" w:cstheme="minorHAnsi"/>
                <w:b/>
              </w:rPr>
            </w:pPr>
          </w:p>
        </w:tc>
      </w:tr>
    </w:tbl>
    <w:p w14:paraId="481699FF" w14:textId="5C8F3D95" w:rsidR="005C0610" w:rsidRDefault="005C0610" w:rsidP="00B63072"/>
    <w:p w14:paraId="11921463" w14:textId="41351FF2" w:rsidR="00083FD6" w:rsidRPr="00083FD6" w:rsidRDefault="00083FD6" w:rsidP="00083FD6">
      <w:pPr>
        <w:pStyle w:val="Texto2"/>
        <w:ind w:left="0"/>
        <w:rPr>
          <w:rFonts w:ascii="Calibri" w:hAnsi="Calibri" w:cs="Arial"/>
          <w:szCs w:val="24"/>
          <w:lang w:val="es-ES_tradnl" w:eastAsia="es-ES_tradnl"/>
        </w:rPr>
      </w:pPr>
      <w:r w:rsidRPr="00083FD6">
        <w:rPr>
          <w:rFonts w:ascii="Calibri" w:hAnsi="Calibri" w:cs="Arial"/>
          <w:szCs w:val="24"/>
          <w:lang w:val="es-ES_tradnl" w:eastAsia="es-ES_tradnl"/>
        </w:rPr>
        <w:t xml:space="preserve">En atención a lo marcado anteriormente 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tbl>
      <w:tblPr>
        <w:tblStyle w:val="Tablaconcuadrcula"/>
        <w:tblW w:w="9493" w:type="dxa"/>
        <w:tblLook w:val="04A0" w:firstRow="1" w:lastRow="0" w:firstColumn="1" w:lastColumn="0" w:noHBand="0" w:noVBand="1"/>
      </w:tblPr>
      <w:tblGrid>
        <w:gridCol w:w="988"/>
        <w:gridCol w:w="1842"/>
        <w:gridCol w:w="1276"/>
        <w:gridCol w:w="1418"/>
        <w:gridCol w:w="1283"/>
        <w:gridCol w:w="1410"/>
        <w:gridCol w:w="1276"/>
      </w:tblGrid>
      <w:tr w:rsidR="005220F1" w:rsidRPr="00FA6758" w14:paraId="58628450" w14:textId="77777777" w:rsidTr="001A5F7A">
        <w:trPr>
          <w:trHeight w:hRule="exact" w:val="1125"/>
          <w:tblHeader/>
        </w:trPr>
        <w:tc>
          <w:tcPr>
            <w:tcW w:w="988" w:type="dxa"/>
          </w:tcPr>
          <w:p w14:paraId="3E1C4D7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lastRenderedPageBreak/>
              <w:t xml:space="preserve">Categoría de empresa </w:t>
            </w:r>
          </w:p>
        </w:tc>
        <w:tc>
          <w:tcPr>
            <w:tcW w:w="1842" w:type="dxa"/>
          </w:tcPr>
          <w:p w14:paraId="5ED53010"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6"/>
            </w:r>
            <w:r w:rsidRPr="005C0610">
              <w:rPr>
                <w:rFonts w:asciiTheme="minorHAnsi" w:hAnsiTheme="minorHAnsi" w:cstheme="minorHAnsi"/>
                <w:b/>
                <w:color w:val="C00000"/>
                <w:sz w:val="18"/>
                <w:szCs w:val="18"/>
              </w:rPr>
              <w:t>:</w:t>
            </w:r>
          </w:p>
          <w:p w14:paraId="33A1C17C"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Unidades de Trabajo anual ((UTA)</w:t>
            </w:r>
          </w:p>
        </w:tc>
        <w:tc>
          <w:tcPr>
            <w:tcW w:w="1276" w:type="dxa"/>
          </w:tcPr>
          <w:p w14:paraId="5F888C8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 </w:t>
            </w:r>
          </w:p>
        </w:tc>
        <w:tc>
          <w:tcPr>
            <w:tcW w:w="1418" w:type="dxa"/>
          </w:tcPr>
          <w:p w14:paraId="148533FA"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1283" w:type="dxa"/>
          </w:tcPr>
          <w:p w14:paraId="5527B21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c>
          <w:tcPr>
            <w:tcW w:w="1410" w:type="dxa"/>
          </w:tcPr>
          <w:p w14:paraId="6EE920D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 xml:space="preserve">Balance general anual </w:t>
            </w:r>
          </w:p>
        </w:tc>
        <w:tc>
          <w:tcPr>
            <w:tcW w:w="1276" w:type="dxa"/>
          </w:tcPr>
          <w:p w14:paraId="009E6A59"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r>
      <w:tr w:rsidR="005220F1" w:rsidRPr="00FA6758" w14:paraId="27E6FA72" w14:textId="77777777" w:rsidTr="001A5F7A">
        <w:trPr>
          <w:trHeight w:hRule="exact" w:val="425"/>
        </w:trPr>
        <w:tc>
          <w:tcPr>
            <w:tcW w:w="988" w:type="dxa"/>
            <w:vAlign w:val="center"/>
          </w:tcPr>
          <w:p w14:paraId="567AE2C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Mediana</w:t>
            </w:r>
          </w:p>
        </w:tc>
        <w:tc>
          <w:tcPr>
            <w:tcW w:w="1842" w:type="dxa"/>
            <w:vAlign w:val="center"/>
          </w:tcPr>
          <w:p w14:paraId="435BD3C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&lt;250 (UTAS)</w:t>
            </w:r>
          </w:p>
          <w:p w14:paraId="34D92695" w14:textId="77777777" w:rsidR="005220F1" w:rsidRPr="005C0610" w:rsidRDefault="005220F1" w:rsidP="001A5F7A">
            <w:pPr>
              <w:spacing w:line="408" w:lineRule="atLeast"/>
              <w:jc w:val="center"/>
              <w:rPr>
                <w:rFonts w:asciiTheme="minorHAnsi" w:hAnsiTheme="minorHAnsi" w:cstheme="minorHAnsi"/>
                <w:color w:val="444444"/>
              </w:rPr>
            </w:pPr>
          </w:p>
        </w:tc>
        <w:tc>
          <w:tcPr>
            <w:tcW w:w="1276" w:type="dxa"/>
            <w:vAlign w:val="center"/>
          </w:tcPr>
          <w:p w14:paraId="09A9E412"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559F3405"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1283" w:type="dxa"/>
            <w:vAlign w:val="center"/>
          </w:tcPr>
          <w:p w14:paraId="579B8778"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04A8F6C4"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1276" w:type="dxa"/>
          </w:tcPr>
          <w:p w14:paraId="610F6D75"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14:paraId="4F9E5132" w14:textId="77777777" w:rsidTr="001A5F7A">
        <w:trPr>
          <w:trHeight w:hRule="exact" w:val="418"/>
        </w:trPr>
        <w:tc>
          <w:tcPr>
            <w:tcW w:w="988" w:type="dxa"/>
            <w:vAlign w:val="center"/>
          </w:tcPr>
          <w:p w14:paraId="6322B231"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Pequeña</w:t>
            </w:r>
          </w:p>
        </w:tc>
        <w:tc>
          <w:tcPr>
            <w:tcW w:w="1842" w:type="dxa"/>
            <w:vAlign w:val="center"/>
          </w:tcPr>
          <w:p w14:paraId="451AE648"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&lt;50 (UTAS)</w:t>
            </w:r>
          </w:p>
        </w:tc>
        <w:tc>
          <w:tcPr>
            <w:tcW w:w="1276" w:type="dxa"/>
            <w:vAlign w:val="center"/>
          </w:tcPr>
          <w:p w14:paraId="340121E3"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2A7DD11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83" w:type="dxa"/>
            <w:vAlign w:val="center"/>
          </w:tcPr>
          <w:p w14:paraId="37CC2299"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2D5811F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76" w:type="dxa"/>
          </w:tcPr>
          <w:p w14:paraId="26B6D88D"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14:paraId="219D3513" w14:textId="77777777" w:rsidTr="001A5F7A">
        <w:trPr>
          <w:trHeight w:hRule="exact" w:val="424"/>
        </w:trPr>
        <w:tc>
          <w:tcPr>
            <w:tcW w:w="988" w:type="dxa"/>
            <w:vAlign w:val="center"/>
          </w:tcPr>
          <w:p w14:paraId="079DB8F2"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Micro</w:t>
            </w:r>
          </w:p>
        </w:tc>
        <w:tc>
          <w:tcPr>
            <w:tcW w:w="1842" w:type="dxa"/>
            <w:vAlign w:val="center"/>
          </w:tcPr>
          <w:p w14:paraId="48CCBDDB"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&lt;10 (UTAS)</w:t>
            </w:r>
          </w:p>
        </w:tc>
        <w:tc>
          <w:tcPr>
            <w:tcW w:w="1276" w:type="dxa"/>
            <w:vAlign w:val="center"/>
          </w:tcPr>
          <w:p w14:paraId="719C5F42"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16FF6BFA"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83" w:type="dxa"/>
            <w:vAlign w:val="center"/>
          </w:tcPr>
          <w:p w14:paraId="5FDE192E"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6678DED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76" w:type="dxa"/>
          </w:tcPr>
          <w:p w14:paraId="460AA65E"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bl>
    <w:p w14:paraId="7E3A77B5" w14:textId="77777777" w:rsidR="005220F1" w:rsidRDefault="005220F1" w:rsidP="00B63072"/>
    <w:p w14:paraId="36F49423" w14:textId="77777777" w:rsidR="00B63072" w:rsidRDefault="00B63072" w:rsidP="00B63072">
      <w:pPr>
        <w:rPr>
          <w:highlight w:val="yellow"/>
        </w:rPr>
      </w:pPr>
    </w:p>
    <w:p w14:paraId="23DA2664" w14:textId="2C6B99B6" w:rsidR="00B63072" w:rsidRPr="00EF67C8" w:rsidRDefault="00B63072" w:rsidP="00B63072">
      <w:pPr>
        <w:rPr>
          <w:highlight w:val="yellow"/>
        </w:rPr>
      </w:pPr>
      <w:r w:rsidRPr="00EF67C8">
        <w:rPr>
          <w:highlight w:val="yellow"/>
        </w:rPr>
        <w:t xml:space="preserve">En                        , a        de             de              </w:t>
      </w:r>
    </w:p>
    <w:p w14:paraId="02FF9FAD" w14:textId="77777777" w:rsidR="00B63072" w:rsidRPr="00EF67C8" w:rsidRDefault="00B63072" w:rsidP="00B63072">
      <w:pPr>
        <w:rPr>
          <w:highlight w:val="yellow"/>
        </w:rPr>
      </w:pPr>
      <w:r w:rsidRPr="00EF67C8">
        <w:rPr>
          <w:highlight w:val="yellow"/>
        </w:rPr>
        <w:t>Nombre:</w:t>
      </w:r>
    </w:p>
    <w:p w14:paraId="239D5F0E" w14:textId="77777777" w:rsidR="00B63072" w:rsidRDefault="00B63072" w:rsidP="00B63072">
      <w:pPr>
        <w:rPr>
          <w:highlight w:val="yellow"/>
        </w:rPr>
      </w:pPr>
      <w:r>
        <w:rPr>
          <w:highlight w:val="yellow"/>
        </w:rPr>
        <w:t xml:space="preserve">Firma y </w:t>
      </w:r>
      <w:r w:rsidRPr="00EF67C8">
        <w:rPr>
          <w:highlight w:val="yellow"/>
        </w:rPr>
        <w:t>Fecha</w:t>
      </w:r>
    </w:p>
    <w:p w14:paraId="142113E3" w14:textId="27E30CFF" w:rsidR="00B63072" w:rsidRDefault="00B63072" w:rsidP="00B63072">
      <w:pPr>
        <w:rPr>
          <w:highlight w:val="yellow"/>
        </w:rPr>
        <w:sectPr w:rsidR="00B63072" w:rsidSect="00CF5FB7">
          <w:headerReference w:type="default" r:id="rId12"/>
          <w:footerReference w:type="default" r:id="rId13"/>
          <w:pgSz w:w="11906" w:h="16838"/>
          <w:pgMar w:top="851" w:right="1558" w:bottom="1417" w:left="993" w:header="1134" w:footer="0" w:gutter="0"/>
          <w:cols w:space="708"/>
          <w:docGrid w:linePitch="360"/>
        </w:sectPr>
      </w:pPr>
    </w:p>
    <w:p w14:paraId="5404B305" w14:textId="77777777" w:rsidR="00B63072" w:rsidRPr="006D6E2C" w:rsidRDefault="00B63072" w:rsidP="00B63072">
      <w:pPr>
        <w:pStyle w:val="Ttulo1"/>
        <w:numPr>
          <w:ilvl w:val="0"/>
          <w:numId w:val="0"/>
        </w:numPr>
        <w:pBdr>
          <w:left w:val="single" w:sz="18" w:space="1" w:color="C00000"/>
        </w:pBdr>
        <w:ind w:right="-142"/>
        <w:rPr>
          <w:rFonts w:asciiTheme="minorHAnsi" w:hAnsiTheme="minorHAnsi" w:cstheme="minorHAnsi"/>
          <w:b w:val="0"/>
          <w:sz w:val="20"/>
          <w:szCs w:val="20"/>
        </w:rPr>
      </w:pPr>
      <w:bookmarkStart w:id="1" w:name="_INSTRUCCIONES_-_Cómo"/>
      <w:bookmarkEnd w:id="1"/>
      <w:r w:rsidRPr="006D6E2C">
        <w:rPr>
          <w:rFonts w:asciiTheme="minorHAnsi" w:hAnsiTheme="minorHAnsi" w:cstheme="minorHAnsi"/>
          <w:sz w:val="20"/>
          <w:szCs w:val="20"/>
        </w:rPr>
        <w:lastRenderedPageBreak/>
        <w:t>INSTRUCCIONES - Cómo determinar la categoría de la empresa en función de su tamaño PASO A PASO</w:t>
      </w:r>
    </w:p>
    <w:p w14:paraId="5354B290" w14:textId="77777777"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36902507"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Número de empleados</w:t>
      </w:r>
      <w:r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r w:rsidRPr="006D6E2C">
        <w:rPr>
          <w:rFonts w:asciiTheme="minorHAnsi" w:hAnsiTheme="minorHAnsi" w:cstheme="minorHAnsi"/>
          <w:color w:val="384A53"/>
          <w:sz w:val="16"/>
          <w:szCs w:val="16"/>
        </w:rPr>
        <w:lastRenderedPageBreak/>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70A4ABEA"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72D5C2C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Cabe señalar que, si bien es obligatorio respetar los límites de recuento de la plantilla, una Pyme puede optar por cumplir el techo o bien de la cifra de negocio o de la hoja de balance. No tiene que cumplir ambos y puede superar uno sin perder su status.</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00210D1" w:rsidR="00B63072" w:rsidRPr="006D6E2C"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23"/>
        <w:gridCol w:w="1121"/>
        <w:gridCol w:w="1506"/>
        <w:gridCol w:w="1493"/>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2548AB9E" w:rsidR="00B63072" w:rsidRPr="006D6E2C"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sectPr w:rsidR="00B63072" w:rsidRPr="006D6E2C" w:rsidSect="006D6E2C">
      <w:headerReference w:type="even" r:id="rId14"/>
      <w:headerReference w:type="default" r:id="rId15"/>
      <w:footerReference w:type="even" r:id="rId16"/>
      <w:footerReference w:type="default" r:id="rId17"/>
      <w:headerReference w:type="first" r:id="rId18"/>
      <w:footerReference w:type="first" r:id="rId19"/>
      <w:pgSz w:w="11906" w:h="16838"/>
      <w:pgMar w:top="340" w:right="340" w:bottom="340" w:left="340" w:header="113" w:footer="0"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B3B2A2" w14:textId="77777777" w:rsidR="007F39F5" w:rsidRDefault="007F39F5" w:rsidP="0028274B">
      <w:pPr>
        <w:spacing w:line="240" w:lineRule="auto"/>
      </w:pPr>
      <w:r>
        <w:separator/>
      </w:r>
    </w:p>
  </w:endnote>
  <w:endnote w:type="continuationSeparator" w:id="0">
    <w:p w14:paraId="50184C22" w14:textId="77777777" w:rsidR="007F39F5" w:rsidRDefault="007F39F5"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0244114"/>
      <w:docPartObj>
        <w:docPartGallery w:val="Page Numbers (Bottom of Page)"/>
        <w:docPartUnique/>
      </w:docPartObj>
    </w:sdtPr>
    <w:sdtEndPr/>
    <w:sdtContent>
      <w:p w14:paraId="32645D2A" w14:textId="296EE6C4" w:rsidR="00B63072" w:rsidRDefault="00B63072">
        <w:pPr>
          <w:pStyle w:val="Piedepgina"/>
          <w:jc w:val="right"/>
        </w:pPr>
        <w:r>
          <w:fldChar w:fldCharType="begin"/>
        </w:r>
        <w:r>
          <w:instrText>PAGE   \* MERGEFORMAT</w:instrText>
        </w:r>
        <w:r>
          <w:fldChar w:fldCharType="separate"/>
        </w:r>
        <w:r w:rsidR="0074063B">
          <w:rPr>
            <w:noProof/>
          </w:rPr>
          <w:t>4</w:t>
        </w:r>
        <w:r>
          <w:fldChar w:fldCharType="end"/>
        </w:r>
      </w:p>
    </w:sdtContent>
  </w:sdt>
  <w:p w14:paraId="4F56EB8C" w14:textId="77777777" w:rsidR="00B63072" w:rsidRDefault="00B6307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DF759" w14:textId="77777777" w:rsidR="00B63072" w:rsidRDefault="00B63072">
    <w:pPr>
      <w:pStyle w:val="Piedepgina"/>
    </w:pPr>
  </w:p>
  <w:p w14:paraId="478630ED" w14:textId="77777777" w:rsidR="00F5030E" w:rsidRDefault="00F5030E"/>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B9620" w14:textId="77777777" w:rsidR="00A126CB" w:rsidRDefault="00A126CB" w:rsidP="00EB5A18">
    <w:pPr>
      <w:pStyle w:val="Piedepgina"/>
      <w:spacing w:before="120" w:after="120"/>
      <w:rPr>
        <w:rFonts w:asciiTheme="minorHAnsi" w:hAnsiTheme="minorHAnsi"/>
        <w:b/>
        <w:sz w:val="22"/>
        <w:szCs w:val="22"/>
      </w:rPr>
    </w:pPr>
    <w:r w:rsidRPr="00E718A3">
      <w:rPr>
        <w:rFonts w:asciiTheme="minorHAnsi" w:hAnsiTheme="minorHAnsi"/>
        <w:b/>
        <w:sz w:val="22"/>
        <w:szCs w:val="22"/>
      </w:rPr>
      <w:t xml:space="preserve">Fondo Europeo de Desarrollo Regional                            </w:t>
    </w:r>
    <w:r>
      <w:rPr>
        <w:rFonts w:asciiTheme="minorHAnsi" w:hAnsiTheme="minorHAnsi"/>
        <w:b/>
        <w:sz w:val="22"/>
        <w:szCs w:val="22"/>
      </w:rPr>
      <w:tab/>
    </w:r>
    <w:r w:rsidRPr="00E718A3">
      <w:rPr>
        <w:rFonts w:asciiTheme="minorHAnsi" w:hAnsiTheme="minorHAnsi"/>
        <w:b/>
        <w:sz w:val="22"/>
        <w:szCs w:val="22"/>
      </w:rPr>
      <w:t xml:space="preserve">        Una manera de hacer Europa</w:t>
    </w:r>
  </w:p>
  <w:p w14:paraId="31BB26C3" w14:textId="6212F20A" w:rsidR="00A126CB" w:rsidRPr="00464D54" w:rsidRDefault="00D729C9" w:rsidP="00464D54">
    <w:pPr>
      <w:rPr>
        <w:rFonts w:ascii="Calibri" w:hAnsi="Calibri"/>
        <w:b/>
        <w:i/>
        <w:sz w:val="22"/>
        <w:szCs w:val="22"/>
      </w:rPr>
    </w:pPr>
    <w:r>
      <w:rPr>
        <w:rFonts w:ascii="Calibri" w:hAnsi="Calibri" w:cs="Calibri"/>
      </w:rPr>
      <w:t>MOB 2021</w:t>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464D54">
      <w:rPr>
        <w:rFonts w:ascii="Calibri" w:hAnsi="Calibri" w:cs="Calibri"/>
      </w:rPr>
      <w:tab/>
    </w:r>
    <w:r w:rsidR="00A126CB" w:rsidRPr="00E8188E">
      <w:rPr>
        <w:rStyle w:val="Nmerodepgina"/>
        <w:sz w:val="18"/>
        <w:szCs w:val="18"/>
      </w:rPr>
      <w:fldChar w:fldCharType="begin"/>
    </w:r>
    <w:r w:rsidR="00A126CB" w:rsidRPr="00E8188E">
      <w:rPr>
        <w:rStyle w:val="Nmerodepgina"/>
        <w:sz w:val="18"/>
        <w:szCs w:val="18"/>
      </w:rPr>
      <w:instrText xml:space="preserve"> PAGE </w:instrText>
    </w:r>
    <w:r w:rsidR="00A126CB" w:rsidRPr="00E8188E">
      <w:rPr>
        <w:rStyle w:val="Nmerodepgina"/>
        <w:sz w:val="18"/>
        <w:szCs w:val="18"/>
      </w:rPr>
      <w:fldChar w:fldCharType="separate"/>
    </w:r>
    <w:r w:rsidR="006D6E2C">
      <w:rPr>
        <w:rStyle w:val="Nmerodepgina"/>
        <w:noProof/>
        <w:sz w:val="18"/>
        <w:szCs w:val="18"/>
      </w:rPr>
      <w:t>1</w:t>
    </w:r>
    <w:r w:rsidR="00A126CB" w:rsidRPr="00E8188E">
      <w:rPr>
        <w:rStyle w:val="Nmerodepgina"/>
        <w:sz w:val="18"/>
        <w:szCs w:val="18"/>
      </w:rPr>
      <w:fldChar w:fldCharType="end"/>
    </w:r>
    <w:r w:rsidR="00A126CB" w:rsidRPr="00E8188E">
      <w:rPr>
        <w:rStyle w:val="Nmerodepgina"/>
        <w:sz w:val="18"/>
        <w:szCs w:val="18"/>
      </w:rPr>
      <w:t xml:space="preserve"> de </w:t>
    </w:r>
    <w:r w:rsidR="00A126CB" w:rsidRPr="00E8188E">
      <w:rPr>
        <w:rStyle w:val="Nmerodepgina"/>
        <w:sz w:val="18"/>
        <w:szCs w:val="18"/>
      </w:rPr>
      <w:fldChar w:fldCharType="begin"/>
    </w:r>
    <w:r w:rsidR="00A126CB" w:rsidRPr="00E8188E">
      <w:rPr>
        <w:rStyle w:val="Nmerodepgina"/>
        <w:sz w:val="18"/>
        <w:szCs w:val="18"/>
      </w:rPr>
      <w:instrText xml:space="preserve"> NUMPAGES </w:instrText>
    </w:r>
    <w:r w:rsidR="00A126CB" w:rsidRPr="00E8188E">
      <w:rPr>
        <w:rStyle w:val="Nmerodepgina"/>
        <w:sz w:val="18"/>
        <w:szCs w:val="18"/>
      </w:rPr>
      <w:fldChar w:fldCharType="separate"/>
    </w:r>
    <w:r w:rsidR="0074063B">
      <w:rPr>
        <w:rStyle w:val="Nmerodepgina"/>
        <w:noProof/>
        <w:sz w:val="18"/>
        <w:szCs w:val="18"/>
      </w:rPr>
      <w:t>6</w:t>
    </w:r>
    <w:r w:rsidR="00A126CB" w:rsidRPr="00E8188E">
      <w:rPr>
        <w:rStyle w:val="Nmerodepgina"/>
        <w:sz w:val="18"/>
        <w:szCs w:val="18"/>
      </w:rPr>
      <w:fldChar w:fldCharType="end"/>
    </w:r>
  </w:p>
  <w:p w14:paraId="73CAD836" w14:textId="77777777" w:rsidR="00A126CB" w:rsidRDefault="00A126CB">
    <w:pPr>
      <w:pStyle w:val="Piedepgina"/>
    </w:pPr>
  </w:p>
  <w:p w14:paraId="7EEA99EF" w14:textId="77777777" w:rsidR="00F5030E" w:rsidRDefault="00F5030E"/>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BA651" w14:textId="77777777" w:rsidR="00B1493F" w:rsidRDefault="00B1493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41A40D" w14:textId="77777777" w:rsidR="007F39F5" w:rsidRDefault="007F39F5" w:rsidP="0028274B">
      <w:pPr>
        <w:spacing w:line="240" w:lineRule="auto"/>
      </w:pPr>
      <w:r>
        <w:separator/>
      </w:r>
    </w:p>
  </w:footnote>
  <w:footnote w:type="continuationSeparator" w:id="0">
    <w:p w14:paraId="32DE77B4" w14:textId="77777777" w:rsidR="007F39F5" w:rsidRDefault="007F39F5" w:rsidP="0028274B">
      <w:pPr>
        <w:spacing w:line="240" w:lineRule="auto"/>
      </w:pPr>
      <w:r>
        <w:continuationSeparator/>
      </w:r>
    </w:p>
  </w:footnote>
  <w:footnote w:id="1">
    <w:p w14:paraId="3F729906" w14:textId="77777777" w:rsidR="00B63072" w:rsidRDefault="00B63072" w:rsidP="00B63072">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p>
  </w:footnote>
  <w:footnote w:id="2">
    <w:p w14:paraId="4825B43B" w14:textId="77777777" w:rsidR="007C43B8" w:rsidRPr="006B3818" w:rsidRDefault="007C43B8" w:rsidP="007C43B8">
      <w:pPr>
        <w:rPr>
          <w:rFonts w:asciiTheme="minorHAnsi" w:hAnsiTheme="minorHAnsi" w:cstheme="minorHAnsi"/>
          <w:sz w:val="18"/>
          <w:szCs w:val="18"/>
        </w:rPr>
      </w:pPr>
    </w:p>
  </w:footnote>
  <w:footnote w:id="3">
    <w:p w14:paraId="698025C1" w14:textId="77777777" w:rsidR="007C43B8" w:rsidRPr="006B3818" w:rsidRDefault="007C43B8" w:rsidP="007C43B8">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7F39F5"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4">
    <w:p w14:paraId="20C2FE13" w14:textId="77777777" w:rsidR="005C0610" w:rsidRPr="006B3818" w:rsidRDefault="005C0610" w:rsidP="005C0610">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Véase el artículo 28 de la Directiva 78/660/CEE del Consejo, de 25 de julio de 1978, basada en la letra g) del apartado 3 del artículo 54 del Tratado y relativa a las cuentas anuales de determinadas formas de sociedad.</w:t>
      </w:r>
    </w:p>
  </w:footnote>
  <w:footnote w:id="5">
    <w:p w14:paraId="7399DDEA" w14:textId="77777777" w:rsidR="005C0610" w:rsidRDefault="005C0610" w:rsidP="005C0610">
      <w:pPr>
        <w:pStyle w:val="Textonotapie"/>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Para más información, véase el artículo 12, apartado 3, de la Directiva 78/660/CEE del Consejo, capítulo 2</w:t>
      </w:r>
      <w:r w:rsidRPr="004C71B3">
        <w:rPr>
          <w:sz w:val="18"/>
          <w:szCs w:val="18"/>
        </w:rPr>
        <w:t>.</w:t>
      </w:r>
    </w:p>
  </w:footnote>
  <w:footnote w:id="6">
    <w:p w14:paraId="2709D3F9" w14:textId="77777777" w:rsidR="005220F1" w:rsidRPr="006B3818" w:rsidRDefault="005220F1" w:rsidP="005220F1">
      <w:pPr>
        <w:pStyle w:val="Textonotapie"/>
        <w:rPr>
          <w:rFonts w:asciiTheme="minorHAnsi" w:hAnsiTheme="minorHAnsi" w:cstheme="minorHAnsi"/>
        </w:rPr>
      </w:pPr>
      <w:r w:rsidRPr="006B3818">
        <w:rPr>
          <w:rStyle w:val="Refdenotaalpie"/>
          <w:rFonts w:asciiTheme="minorHAnsi" w:hAnsiTheme="minorHAnsi" w:cstheme="minorHAnsi"/>
        </w:rPr>
        <w:footnoteRef/>
      </w:r>
      <w:r w:rsidRPr="006B3818">
        <w:rPr>
          <w:rFonts w:asciiTheme="minorHAnsi" w:hAnsiTheme="minorHAnsi" w:cstheme="minorHAnsi"/>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A6A48" w14:textId="26C3F52F" w:rsidR="00042DC8" w:rsidRDefault="00042DC8">
    <w:pPr>
      <w:pStyle w:val="Encabezado"/>
    </w:pPr>
    <w:r>
      <w:rPr>
        <w:noProof/>
      </w:rPr>
      <w:drawing>
        <wp:anchor distT="0" distB="0" distL="114300" distR="114300" simplePos="0" relativeHeight="251710464" behindDoc="0" locked="0" layoutInCell="1" allowOverlap="1" wp14:anchorId="08E3457D" wp14:editId="6097D3DD">
          <wp:simplePos x="0" y="0"/>
          <wp:positionH relativeFrom="column">
            <wp:posOffset>-19050</wp:posOffset>
          </wp:positionH>
          <wp:positionV relativeFrom="paragraph">
            <wp:posOffset>-581660</wp:posOffset>
          </wp:positionV>
          <wp:extent cx="752475" cy="633730"/>
          <wp:effectExtent l="0" t="0" r="952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4D000C7C" wp14:editId="2CDB68AB">
          <wp:simplePos x="0" y="0"/>
          <wp:positionH relativeFrom="column">
            <wp:posOffset>4819650</wp:posOffset>
          </wp:positionH>
          <wp:positionV relativeFrom="paragraph">
            <wp:posOffset>-467360</wp:posOffset>
          </wp:positionV>
          <wp:extent cx="1575435" cy="409575"/>
          <wp:effectExtent l="0" t="0" r="5715" b="9525"/>
          <wp:wrapSquare wrapText="bothSides"/>
          <wp:docPr id="26" name="Imagen 26"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uevo logo Camaras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9E4B0" w14:textId="77777777" w:rsidR="00B63072" w:rsidRDefault="00B63072">
    <w:pPr>
      <w:pStyle w:val="Encabezado"/>
    </w:pPr>
  </w:p>
  <w:p w14:paraId="6991D2B2" w14:textId="77777777" w:rsidR="00F5030E" w:rsidRDefault="00F5030E"/>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20" w:type="dxa"/>
      <w:tblInd w:w="-72" w:type="dxa"/>
      <w:tblLayout w:type="fixed"/>
      <w:tblLook w:val="01E0" w:firstRow="1" w:lastRow="1" w:firstColumn="1" w:lastColumn="1" w:noHBand="0" w:noVBand="0"/>
    </w:tblPr>
    <w:tblGrid>
      <w:gridCol w:w="3157"/>
      <w:gridCol w:w="2766"/>
      <w:gridCol w:w="2897"/>
    </w:tblGrid>
    <w:tr w:rsidR="00EB5A18" w14:paraId="667C613F" w14:textId="77777777" w:rsidTr="009F7489">
      <w:trPr>
        <w:trHeight w:val="713"/>
      </w:trPr>
      <w:tc>
        <w:tcPr>
          <w:tcW w:w="3157" w:type="dxa"/>
          <w:vAlign w:val="center"/>
        </w:tcPr>
        <w:p w14:paraId="771756EC" w14:textId="199F64C4" w:rsidR="00EB5A18" w:rsidRDefault="00EB5A18" w:rsidP="00EB5A18">
          <w:pPr>
            <w:pStyle w:val="Encabezado"/>
            <w:tabs>
              <w:tab w:val="right" w:pos="7560"/>
            </w:tabs>
            <w:ind w:left="261" w:right="794"/>
            <w:rPr>
              <w:rFonts w:ascii="Helv" w:hAnsi="Helv"/>
              <w:b/>
              <w:noProof/>
              <w:snapToGrid w:val="0"/>
              <w:color w:val="000000"/>
              <w:sz w:val="2"/>
              <w:szCs w:val="2"/>
            </w:rPr>
          </w:pPr>
        </w:p>
        <w:p w14:paraId="0EC01F2E" w14:textId="51C35362" w:rsidR="00EB5A18" w:rsidRPr="00017AFE" w:rsidRDefault="00EB5A18" w:rsidP="00EB5A18">
          <w:pPr>
            <w:ind w:left="1416"/>
            <w:jc w:val="center"/>
            <w:rPr>
              <w:b/>
              <w:lang w:eastAsia="es-ES_tradnl"/>
            </w:rPr>
          </w:pPr>
        </w:p>
      </w:tc>
      <w:tc>
        <w:tcPr>
          <w:tcW w:w="2766" w:type="dxa"/>
          <w:vAlign w:val="center"/>
        </w:tcPr>
        <w:p w14:paraId="7B78E24D" w14:textId="14FE2C09" w:rsidR="00EB5A18" w:rsidRPr="00BA5B79" w:rsidRDefault="00EB5A18" w:rsidP="00EB5A18">
          <w:pPr>
            <w:pStyle w:val="Encabezado"/>
            <w:tabs>
              <w:tab w:val="right" w:pos="7560"/>
            </w:tabs>
            <w:ind w:left="-108" w:right="-187"/>
            <w:jc w:val="center"/>
            <w:rPr>
              <w:rFonts w:cs="Arial"/>
              <w:b/>
              <w:i/>
              <w:noProof/>
              <w:snapToGrid w:val="0"/>
              <w:color w:val="000000"/>
              <w:sz w:val="16"/>
              <w:szCs w:val="16"/>
            </w:rPr>
          </w:pPr>
        </w:p>
      </w:tc>
      <w:tc>
        <w:tcPr>
          <w:tcW w:w="2897" w:type="dxa"/>
          <w:vAlign w:val="center"/>
        </w:tcPr>
        <w:p w14:paraId="678EA5D2" w14:textId="4DC3AD90" w:rsidR="00EB5A18" w:rsidRPr="00BA5B79" w:rsidRDefault="00EB5A18" w:rsidP="00EB5A18">
          <w:pPr>
            <w:pStyle w:val="Encabezado"/>
            <w:tabs>
              <w:tab w:val="right" w:pos="7560"/>
            </w:tabs>
            <w:ind w:left="261" w:right="-108"/>
            <w:jc w:val="right"/>
            <w:rPr>
              <w:rFonts w:cs="Arial"/>
              <w:b/>
              <w:i/>
              <w:noProof/>
              <w:snapToGrid w:val="0"/>
              <w:color w:val="000000"/>
              <w:sz w:val="2"/>
              <w:szCs w:val="2"/>
            </w:rPr>
          </w:pPr>
        </w:p>
      </w:tc>
    </w:tr>
  </w:tbl>
  <w:p w14:paraId="4CABA6AC" w14:textId="253DEF0F" w:rsidR="00EB5A18" w:rsidRDefault="00B63072" w:rsidP="00EB5A18">
    <w:pPr>
      <w:pStyle w:val="Encabezado"/>
    </w:pPr>
    <w:r>
      <w:rPr>
        <w:rFonts w:ascii="Helv" w:hAnsi="Helv"/>
        <w:b/>
        <w:noProof/>
        <w:color w:val="000000"/>
        <w:sz w:val="2"/>
        <w:szCs w:val="2"/>
      </w:rPr>
      <w:drawing>
        <wp:anchor distT="0" distB="0" distL="114300" distR="114300" simplePos="0" relativeHeight="251648000" behindDoc="0" locked="0" layoutInCell="1" allowOverlap="1" wp14:anchorId="2B84D082" wp14:editId="20AB2814">
          <wp:simplePos x="0" y="0"/>
          <wp:positionH relativeFrom="column">
            <wp:posOffset>4406265</wp:posOffset>
          </wp:positionH>
          <wp:positionV relativeFrom="paragraph">
            <wp:posOffset>-179070</wp:posOffset>
          </wp:positionV>
          <wp:extent cx="1576800" cy="410400"/>
          <wp:effectExtent l="0" t="0" r="4445" b="8890"/>
          <wp:wrapNone/>
          <wp:docPr id="10" name="Imagen 10"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6800" cy="41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 w:hAnsi="Helv"/>
        <w:b/>
        <w:noProof/>
        <w:color w:val="000000"/>
        <w:sz w:val="2"/>
        <w:szCs w:val="2"/>
      </w:rPr>
      <w:drawing>
        <wp:anchor distT="0" distB="0" distL="114300" distR="114300" simplePos="0" relativeHeight="251621376" behindDoc="0" locked="0" layoutInCell="1" allowOverlap="1" wp14:anchorId="51201B9E" wp14:editId="40EDE9F9">
          <wp:simplePos x="0" y="0"/>
          <wp:positionH relativeFrom="column">
            <wp:posOffset>-190500</wp:posOffset>
          </wp:positionH>
          <wp:positionV relativeFrom="paragraph">
            <wp:posOffset>-281940</wp:posOffset>
          </wp:positionV>
          <wp:extent cx="737870" cy="622300"/>
          <wp:effectExtent l="0" t="0" r="5080" b="635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787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5E6D4" w14:textId="77777777" w:rsidR="00EB5A18" w:rsidRDefault="00EB5A18">
    <w:pPr>
      <w:pStyle w:val="Encabezado"/>
    </w:pPr>
  </w:p>
  <w:p w14:paraId="0CE4CDBA" w14:textId="77777777" w:rsidR="00F5030E" w:rsidRDefault="00F5030E"/>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CADEB" w14:textId="620819C8" w:rsidR="00B1493F" w:rsidRPr="00127026" w:rsidRDefault="00B1493F" w:rsidP="00B1493F">
    <w:pPr>
      <w:pStyle w:val="Encabezado"/>
      <w:rPr>
        <w:b/>
        <w:color w:val="FF0000"/>
      </w:rPr>
    </w:pPr>
    <w:r>
      <w:t xml:space="preserve">        </w:t>
    </w:r>
  </w:p>
  <w:p w14:paraId="7B6907F4" w14:textId="23318FC4" w:rsidR="00B1493F" w:rsidRDefault="00B1493F"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8"/>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19"/>
  </w:num>
  <w:num w:numId="13">
    <w:abstractNumId w:val="17"/>
  </w:num>
  <w:num w:numId="14">
    <w:abstractNumId w:val="8"/>
  </w:num>
  <w:num w:numId="15">
    <w:abstractNumId w:val="12"/>
  </w:num>
  <w:num w:numId="16">
    <w:abstractNumId w:val="22"/>
  </w:num>
  <w:num w:numId="17">
    <w:abstractNumId w:val="21"/>
  </w:num>
  <w:num w:numId="18">
    <w:abstractNumId w:val="11"/>
  </w:num>
  <w:num w:numId="19">
    <w:abstractNumId w:val="0"/>
  </w:num>
  <w:num w:numId="20">
    <w:abstractNumId w:val="9"/>
  </w:num>
  <w:num w:numId="21">
    <w:abstractNumId w:val="15"/>
  </w:num>
  <w:num w:numId="22">
    <w:abstractNumId w:val="20"/>
  </w:num>
  <w:num w:numId="23">
    <w:abstractNumId w:val="1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74B"/>
    <w:rsid w:val="00042DC8"/>
    <w:rsid w:val="00083B47"/>
    <w:rsid w:val="00083FD6"/>
    <w:rsid w:val="000A5A60"/>
    <w:rsid w:val="000B789D"/>
    <w:rsid w:val="000C3509"/>
    <w:rsid w:val="000F029D"/>
    <w:rsid w:val="0011196D"/>
    <w:rsid w:val="00127026"/>
    <w:rsid w:val="0017576A"/>
    <w:rsid w:val="001A6A3C"/>
    <w:rsid w:val="001D1F95"/>
    <w:rsid w:val="001F1C0B"/>
    <w:rsid w:val="0021496E"/>
    <w:rsid w:val="00262C92"/>
    <w:rsid w:val="00265369"/>
    <w:rsid w:val="0028274B"/>
    <w:rsid w:val="0030724F"/>
    <w:rsid w:val="00322F69"/>
    <w:rsid w:val="0041313E"/>
    <w:rsid w:val="00437EAA"/>
    <w:rsid w:val="00450F2C"/>
    <w:rsid w:val="00464D54"/>
    <w:rsid w:val="004A37B0"/>
    <w:rsid w:val="004E0615"/>
    <w:rsid w:val="004E50B4"/>
    <w:rsid w:val="004F6151"/>
    <w:rsid w:val="005136C3"/>
    <w:rsid w:val="005220F1"/>
    <w:rsid w:val="0053291C"/>
    <w:rsid w:val="00540FCC"/>
    <w:rsid w:val="0054556B"/>
    <w:rsid w:val="00585658"/>
    <w:rsid w:val="005C0610"/>
    <w:rsid w:val="005C08DA"/>
    <w:rsid w:val="005F16E4"/>
    <w:rsid w:val="005F426D"/>
    <w:rsid w:val="006213BB"/>
    <w:rsid w:val="00651BB0"/>
    <w:rsid w:val="00697DFE"/>
    <w:rsid w:val="006A028B"/>
    <w:rsid w:val="006A19ED"/>
    <w:rsid w:val="006A780B"/>
    <w:rsid w:val="006B0DAA"/>
    <w:rsid w:val="006B3818"/>
    <w:rsid w:val="006D6E2C"/>
    <w:rsid w:val="007132FA"/>
    <w:rsid w:val="0074063B"/>
    <w:rsid w:val="007840B1"/>
    <w:rsid w:val="007C43B8"/>
    <w:rsid w:val="007E26FC"/>
    <w:rsid w:val="007F39F5"/>
    <w:rsid w:val="008147DD"/>
    <w:rsid w:val="00821230"/>
    <w:rsid w:val="00841E5C"/>
    <w:rsid w:val="008559ED"/>
    <w:rsid w:val="00861DA0"/>
    <w:rsid w:val="00876DBA"/>
    <w:rsid w:val="008C04CE"/>
    <w:rsid w:val="0095528F"/>
    <w:rsid w:val="00A126CB"/>
    <w:rsid w:val="00A131EC"/>
    <w:rsid w:val="00A20B88"/>
    <w:rsid w:val="00A31F2F"/>
    <w:rsid w:val="00AA3CE2"/>
    <w:rsid w:val="00AA3E58"/>
    <w:rsid w:val="00AA60E2"/>
    <w:rsid w:val="00AA6E33"/>
    <w:rsid w:val="00AD3F75"/>
    <w:rsid w:val="00AD5082"/>
    <w:rsid w:val="00AD5643"/>
    <w:rsid w:val="00AD5A80"/>
    <w:rsid w:val="00AE1FE8"/>
    <w:rsid w:val="00AE364D"/>
    <w:rsid w:val="00B018D0"/>
    <w:rsid w:val="00B1493F"/>
    <w:rsid w:val="00B63072"/>
    <w:rsid w:val="00B74157"/>
    <w:rsid w:val="00B77F6C"/>
    <w:rsid w:val="00BA34B3"/>
    <w:rsid w:val="00BB409D"/>
    <w:rsid w:val="00BB5F80"/>
    <w:rsid w:val="00C17811"/>
    <w:rsid w:val="00C433F5"/>
    <w:rsid w:val="00C81904"/>
    <w:rsid w:val="00C82325"/>
    <w:rsid w:val="00CC2DDC"/>
    <w:rsid w:val="00CD15D3"/>
    <w:rsid w:val="00CF115D"/>
    <w:rsid w:val="00CF5FB7"/>
    <w:rsid w:val="00D007A0"/>
    <w:rsid w:val="00D605D9"/>
    <w:rsid w:val="00D729C9"/>
    <w:rsid w:val="00D82B93"/>
    <w:rsid w:val="00DC5315"/>
    <w:rsid w:val="00DE0CA8"/>
    <w:rsid w:val="00DF0AD9"/>
    <w:rsid w:val="00E04E25"/>
    <w:rsid w:val="00E05276"/>
    <w:rsid w:val="00E27A7D"/>
    <w:rsid w:val="00E718A3"/>
    <w:rsid w:val="00EB5A18"/>
    <w:rsid w:val="00EF77AE"/>
    <w:rsid w:val="00F0087F"/>
    <w:rsid w:val="00F0233D"/>
    <w:rsid w:val="00F5030E"/>
    <w:rsid w:val="00F57010"/>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oe.es/doue/2014/187/L00001-00078.pdf"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3.xml><?xml version="1.0" encoding="utf-8"?>
<ds:datastoreItem xmlns:ds="http://schemas.openxmlformats.org/officeDocument/2006/customXml" ds:itemID="{005EDE27-4BB2-43D0-B1C2-8B3F20C028B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2488</Words>
  <Characters>13686</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Valentin Izquierdo Sánchez</cp:lastModifiedBy>
  <cp:revision>2</cp:revision>
  <cp:lastPrinted>2021-04-13T10:54:00Z</cp:lastPrinted>
  <dcterms:created xsi:type="dcterms:W3CDTF">2021-04-13T12:18:00Z</dcterms:created>
  <dcterms:modified xsi:type="dcterms:W3CDTF">2021-04-13T12:18:00Z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