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52" w:rsidRDefault="00DD7C45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399640" cy="879119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640" cy="8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ANEXO II DE LA CONVOCATORIA</w:t>
      </w:r>
    </w:p>
    <w:p w:rsidR="002B2152" w:rsidRDefault="00DD7C45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</w:pPr>
      <w:r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>
        <w:rPr>
          <w:rFonts w:cs="Arial"/>
          <w:b/>
          <w:sz w:val="24"/>
          <w:szCs w:val="24"/>
        </w:rPr>
        <w:t>minimis</w:t>
      </w:r>
      <w:proofErr w:type="spellEnd"/>
    </w:p>
    <w:p w:rsidR="002B2152" w:rsidRDefault="002B2152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  <w:rPr>
          <w:rFonts w:cs="Arial"/>
          <w:b/>
          <w:sz w:val="24"/>
          <w:szCs w:val="24"/>
        </w:rPr>
      </w:pPr>
    </w:p>
    <w:p w:rsidR="002B2152" w:rsidRPr="00F95406" w:rsidRDefault="00DD7C45" w:rsidP="00F95406">
      <w:pPr>
        <w:pStyle w:val="Standard"/>
        <w:pBdr>
          <w:top w:val="single" w:sz="4" w:space="7" w:color="00000A"/>
          <w:left w:val="single" w:sz="4" w:space="0" w:color="00000A"/>
          <w:bottom w:val="single" w:sz="4" w:space="1" w:color="00000A"/>
          <w:right w:val="single" w:sz="4" w:space="1" w:color="00000A"/>
        </w:pBdr>
        <w:shd w:val="clear" w:color="auto" w:fill="F2F2F2"/>
        <w:spacing w:line="276" w:lineRule="auto"/>
        <w:jc w:val="center"/>
        <w:rPr>
          <w:rFonts w:cs="Arial"/>
          <w:b/>
          <w:highlight w:val="lightGray"/>
          <w:shd w:val="clear" w:color="auto" w:fill="00FF00"/>
          <w:lang w:val="pt-BR"/>
        </w:rPr>
      </w:pPr>
      <w:proofErr w:type="spellStart"/>
      <w:r>
        <w:rPr>
          <w:rFonts w:cs="Arial"/>
          <w:b/>
          <w:lang w:val="pt-BR"/>
        </w:rPr>
        <w:t>Boletín</w:t>
      </w:r>
      <w:proofErr w:type="spellEnd"/>
      <w:r>
        <w:rPr>
          <w:rFonts w:cs="Arial"/>
          <w:b/>
          <w:lang w:val="pt-BR"/>
        </w:rPr>
        <w:t xml:space="preserve"> Oficial de </w:t>
      </w:r>
      <w:proofErr w:type="spellStart"/>
      <w:r>
        <w:rPr>
          <w:rFonts w:cs="Arial"/>
          <w:b/>
          <w:lang w:val="pt-BR"/>
        </w:rPr>
        <w:t>la</w:t>
      </w:r>
      <w:proofErr w:type="spell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</w:t>
      </w:r>
      <w:proofErr w:type="spellStart"/>
      <w:proofErr w:type="gramStart"/>
      <w:r>
        <w:rPr>
          <w:rFonts w:cs="Arial"/>
          <w:b/>
          <w:lang w:val="pt-BR"/>
        </w:rPr>
        <w:t>de.Murcia</w:t>
      </w:r>
      <w:proofErr w:type="spellEnd"/>
      <w:proofErr w:type="gramEnd"/>
      <w:r>
        <w:rPr>
          <w:rFonts w:cs="Arial"/>
          <w:b/>
          <w:lang w:val="pt-BR"/>
        </w:rPr>
        <w:t xml:space="preserve"> (nº </w:t>
      </w:r>
      <w:r w:rsidR="00F95406">
        <w:rPr>
          <w:rFonts w:cs="Arial"/>
          <w:b/>
          <w:highlight w:val="lightGray"/>
          <w:shd w:val="clear" w:color="auto" w:fill="00FF00"/>
          <w:lang w:val="pt-BR"/>
        </w:rPr>
        <w:t>109</w:t>
      </w:r>
      <w:bookmarkStart w:id="0" w:name="_GoBack"/>
      <w:bookmarkEnd w:id="0"/>
      <w:r>
        <w:rPr>
          <w:rFonts w:cs="Arial"/>
          <w:b/>
          <w:lang w:val="pt-BR"/>
        </w:rPr>
        <w:t xml:space="preserve"> y fecha </w:t>
      </w:r>
      <w:r w:rsidR="00AB01FB">
        <w:rPr>
          <w:rFonts w:cs="Arial"/>
          <w:b/>
          <w:lang w:val="pt-BR"/>
        </w:rPr>
        <w:t>14/05/2018</w:t>
      </w:r>
      <w:r>
        <w:rPr>
          <w:rFonts w:cs="Arial"/>
          <w:b/>
          <w:lang w:val="pt-BR"/>
        </w:rPr>
        <w:t>)</w:t>
      </w:r>
    </w:p>
    <w:p w:rsidR="002B2152" w:rsidRDefault="002B2152">
      <w:pPr>
        <w:pStyle w:val="Standard"/>
        <w:widowControl/>
        <w:spacing w:line="276" w:lineRule="auto"/>
        <w:rPr>
          <w:rFonts w:cs="Arial"/>
          <w:bCs w:val="0"/>
          <w:szCs w:val="22"/>
        </w:rPr>
      </w:pPr>
    </w:p>
    <w:p w:rsidR="002B2152" w:rsidRDefault="00DD7C45">
      <w:pPr>
        <w:pStyle w:val="Standard"/>
      </w:pPr>
      <w:r>
        <w:rPr>
          <w:rFonts w:cs="Arial"/>
        </w:rPr>
        <w:t>D/</w:t>
      </w:r>
      <w:proofErr w:type="gramStart"/>
      <w:r>
        <w:rPr>
          <w:rFonts w:cs="Arial"/>
        </w:rPr>
        <w:t>DOÑA:…</w:t>
      </w:r>
      <w:proofErr w:type="gramEnd"/>
      <w:r>
        <w:rPr>
          <w:rFonts w:cs="Arial"/>
        </w:rPr>
        <w:t xml:space="preserve">…………………………… con DNI. </w:t>
      </w:r>
      <w:proofErr w:type="gramStart"/>
      <w:r>
        <w:rPr>
          <w:rFonts w:cs="Arial"/>
        </w:rPr>
        <w:t>nº:…</w:t>
      </w:r>
      <w:proofErr w:type="gramEnd"/>
      <w:r>
        <w:rPr>
          <w:rFonts w:cs="Arial"/>
        </w:rPr>
        <w:t>…………, mayor de edad, en nombre y representación de………………………….con CIF Nº ……………., y domicilio a efectos de notificaciones en…………………………., en su calidad de ………………..</w:t>
      </w:r>
    </w:p>
    <w:p w:rsidR="002B2152" w:rsidRDefault="002B2152">
      <w:pPr>
        <w:pStyle w:val="Standard"/>
        <w:spacing w:line="276" w:lineRule="auto"/>
        <w:rPr>
          <w:rFonts w:cs="Arial"/>
        </w:rPr>
      </w:pPr>
    </w:p>
    <w:p w:rsidR="002B2152" w:rsidRDefault="00DD7C45">
      <w:pPr>
        <w:pStyle w:val="Standard"/>
        <w:spacing w:line="276" w:lineRule="auto"/>
      </w:pPr>
      <w:r>
        <w:rPr>
          <w:rFonts w:cs="Arial"/>
          <w:szCs w:val="22"/>
        </w:rPr>
        <w:t>DECLARA BAJO JURAMENTO QUE</w:t>
      </w:r>
      <w:r>
        <w:rPr>
          <w:rFonts w:cs="Arial"/>
        </w:rPr>
        <w:t>:</w:t>
      </w:r>
    </w:p>
    <w:p w:rsidR="002B2152" w:rsidRDefault="002B2152">
      <w:pPr>
        <w:pStyle w:val="Standard"/>
        <w:rPr>
          <w:rFonts w:cs="Arial"/>
        </w:rPr>
      </w:pPr>
    </w:p>
    <w:p w:rsidR="002B2152" w:rsidRDefault="00DD7C45">
      <w:pPr>
        <w:pStyle w:val="Standard"/>
        <w:widowControl/>
        <w:numPr>
          <w:ilvl w:val="0"/>
          <w:numId w:val="3"/>
        </w:numPr>
        <w:spacing w:line="240" w:lineRule="auto"/>
      </w:pPr>
      <w:bookmarkStart w:id="1" w:name="Casilla10"/>
      <w:bookmarkEnd w:id="1"/>
      <w:r>
        <w:rPr>
          <w:rFonts w:cs="Arial"/>
        </w:rPr>
        <w:tab/>
        <w:t>La empresa a la que representa no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:rsidR="002B2152" w:rsidRDefault="002B2152">
      <w:pPr>
        <w:pStyle w:val="Standard"/>
        <w:spacing w:line="240" w:lineRule="auto"/>
        <w:rPr>
          <w:rFonts w:cs="Arial"/>
        </w:rPr>
      </w:pPr>
    </w:p>
    <w:p w:rsidR="002B2152" w:rsidRDefault="00DD7C45">
      <w:pPr>
        <w:pStyle w:val="Standard"/>
        <w:widowControl/>
        <w:numPr>
          <w:ilvl w:val="0"/>
          <w:numId w:val="2"/>
        </w:numPr>
        <w:spacing w:line="276" w:lineRule="auto"/>
      </w:pPr>
      <w:r>
        <w:rPr>
          <w:rFonts w:cs="Arial"/>
        </w:rPr>
        <w:t xml:space="preserve">  </w:t>
      </w:r>
      <w:r>
        <w:rPr>
          <w:rFonts w:cs="Arial"/>
        </w:rPr>
        <w:tab/>
        <w:t>No ha recibido otras ayudas procedentes de fondos públicos (europeos, nacionales, regionales o locales) destinados al mismo fin.</w:t>
      </w:r>
    </w:p>
    <w:p w:rsidR="002B2152" w:rsidRDefault="002B2152">
      <w:pPr>
        <w:pStyle w:val="Standard"/>
        <w:spacing w:line="276" w:lineRule="auto"/>
        <w:rPr>
          <w:rFonts w:cs="Arial"/>
        </w:rPr>
      </w:pPr>
    </w:p>
    <w:p w:rsidR="002B2152" w:rsidRDefault="00DD7C45">
      <w:pPr>
        <w:pStyle w:val="Standard"/>
        <w:widowControl/>
        <w:numPr>
          <w:ilvl w:val="0"/>
          <w:numId w:val="2"/>
        </w:numPr>
        <w:spacing w:line="276" w:lineRule="auto"/>
      </w:pPr>
      <w:r>
        <w:rPr>
          <w:rFonts w:cs="Arial"/>
        </w:rPr>
        <w:t xml:space="preserve">  </w:t>
      </w:r>
      <w:r>
        <w:rPr>
          <w:rFonts w:cs="Arial"/>
        </w:rPr>
        <w:tab/>
        <w:t xml:space="preserve">Y declara cumplir la norma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>. En este sentido, declara:</w:t>
      </w:r>
    </w:p>
    <w:p w:rsidR="002B2152" w:rsidRDefault="002B2152">
      <w:pPr>
        <w:pStyle w:val="Prrafodelista"/>
        <w:rPr>
          <w:rFonts w:cs="Arial"/>
        </w:rPr>
      </w:pPr>
    </w:p>
    <w:p w:rsidR="002B2152" w:rsidRDefault="00DD7C45">
      <w:pPr>
        <w:pStyle w:val="Standard"/>
        <w:spacing w:line="276" w:lineRule="auto"/>
        <w:ind w:left="708" w:firstLine="708"/>
      </w:pPr>
      <w:r>
        <w:rPr>
          <w:rFonts w:cs="Arial"/>
        </w:rPr>
        <w:t xml:space="preserve">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2B2152" w:rsidRDefault="002B2152">
      <w:pPr>
        <w:pStyle w:val="Prrafodelista"/>
        <w:rPr>
          <w:rFonts w:cs="Arial"/>
          <w:lang w:val="es-ES"/>
        </w:rPr>
      </w:pPr>
    </w:p>
    <w:p w:rsidR="002B2152" w:rsidRDefault="00DD7C45">
      <w:pPr>
        <w:pStyle w:val="Standard"/>
        <w:spacing w:line="276" w:lineRule="auto"/>
        <w:ind w:left="708" w:firstLine="708"/>
      </w:pPr>
      <w:r>
        <w:rPr>
          <w:rFonts w:cs="Arial"/>
        </w:rPr>
        <w:t xml:space="preserve">Haber recibido las siguientes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</w:t>
      </w:r>
      <w:r>
        <w:rPr>
          <w:rStyle w:val="Refdenotaalpie"/>
        </w:rPr>
        <w:footnoteReference w:id="1"/>
      </w:r>
      <w:r>
        <w:rPr>
          <w:rFonts w:cs="Arial"/>
        </w:rPr>
        <w:t>:</w:t>
      </w:r>
    </w:p>
    <w:p w:rsidR="002B2152" w:rsidRDefault="002B2152">
      <w:pPr>
        <w:pStyle w:val="Standard"/>
        <w:spacing w:line="240" w:lineRule="auto"/>
        <w:rPr>
          <w:rFonts w:cs="Arial"/>
        </w:rPr>
      </w:pPr>
    </w:p>
    <w:p w:rsidR="002B2152" w:rsidRDefault="002B2152">
      <w:pPr>
        <w:pStyle w:val="Standard"/>
        <w:spacing w:line="240" w:lineRule="auto"/>
        <w:ind w:left="720"/>
        <w:rPr>
          <w:rFonts w:cs="Arial"/>
        </w:rPr>
      </w:pPr>
    </w:p>
    <w:tbl>
      <w:tblPr>
        <w:tblW w:w="84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1404"/>
        <w:gridCol w:w="1727"/>
        <w:gridCol w:w="1582"/>
        <w:gridCol w:w="1780"/>
      </w:tblGrid>
      <w:tr w:rsidR="002B2152">
        <w:trPr>
          <w:trHeight w:val="802"/>
        </w:trPr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DD7C45">
            <w:pPr>
              <w:pStyle w:val="Standard"/>
              <w:jc w:val="center"/>
            </w:pPr>
            <w:r>
              <w:rPr>
                <w:rFonts w:cs="Arial"/>
                <w:b/>
              </w:rPr>
              <w:t>ORGANISMO CONCEDENTE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DD7C45">
            <w:pPr>
              <w:pStyle w:val="Standard"/>
              <w:jc w:val="center"/>
            </w:pPr>
            <w:r>
              <w:rPr>
                <w:rFonts w:cs="Arial"/>
                <w:b/>
              </w:rPr>
              <w:t>ANUALIDAD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DD7C45">
            <w:pPr>
              <w:pStyle w:val="Standard"/>
              <w:jc w:val="center"/>
            </w:pPr>
            <w:r>
              <w:rPr>
                <w:rFonts w:cs="Arial"/>
                <w:b/>
              </w:rPr>
              <w:t>PRESUPUESTO FINANCIABLE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DD7C45">
            <w:pPr>
              <w:pStyle w:val="Standard"/>
              <w:jc w:val="center"/>
            </w:pPr>
            <w:r>
              <w:rPr>
                <w:rFonts w:cs="Arial"/>
                <w:b/>
              </w:rPr>
              <w:t>IMPORTE DE LA AYUDA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DD7C45">
            <w:pPr>
              <w:pStyle w:val="Standard"/>
              <w:jc w:val="center"/>
            </w:pPr>
            <w:r>
              <w:rPr>
                <w:rFonts w:cs="Arial"/>
                <w:b/>
              </w:rPr>
              <w:t>Descripción de la acción cofinanciada</w:t>
            </w:r>
          </w:p>
        </w:tc>
      </w:tr>
      <w:tr w:rsidR="002B2152"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52" w:rsidRDefault="00DD7C45">
            <w:pPr>
              <w:pStyle w:val="Standard"/>
              <w:jc w:val="center"/>
            </w:pPr>
            <w:r>
              <w:rPr>
                <w:rFonts w:cs="Arial"/>
              </w:rPr>
              <w:t>2015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</w:tr>
      <w:tr w:rsidR="002B2152"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52" w:rsidRDefault="00DD7C45">
            <w:pPr>
              <w:pStyle w:val="Standard"/>
              <w:jc w:val="center"/>
            </w:pPr>
            <w:r>
              <w:rPr>
                <w:rFonts w:cs="Arial"/>
              </w:rPr>
              <w:t>2016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</w:tr>
      <w:tr w:rsidR="002B2152"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52" w:rsidRDefault="00DD7C45">
            <w:pPr>
              <w:pStyle w:val="Standard"/>
              <w:jc w:val="center"/>
            </w:pPr>
            <w:r>
              <w:rPr>
                <w:rFonts w:cs="Arial"/>
              </w:rPr>
              <w:t>2017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52" w:rsidRDefault="002B2152">
            <w:pPr>
              <w:pStyle w:val="Standard"/>
              <w:rPr>
                <w:rFonts w:cs="Arial"/>
              </w:rPr>
            </w:pPr>
          </w:p>
        </w:tc>
      </w:tr>
    </w:tbl>
    <w:p w:rsidR="002B2152" w:rsidRDefault="002B2152">
      <w:pPr>
        <w:pStyle w:val="Standard"/>
        <w:widowControl/>
        <w:spacing w:line="276" w:lineRule="auto"/>
        <w:ind w:left="720"/>
        <w:rPr>
          <w:rFonts w:cs="Arial"/>
          <w:szCs w:val="22"/>
        </w:rPr>
      </w:pPr>
    </w:p>
    <w:p w:rsidR="002B2152" w:rsidRDefault="002B2152">
      <w:pPr>
        <w:pStyle w:val="Standard"/>
        <w:widowControl/>
        <w:spacing w:line="276" w:lineRule="auto"/>
        <w:ind w:left="720"/>
        <w:rPr>
          <w:rFonts w:cs="Arial"/>
          <w:szCs w:val="22"/>
        </w:rPr>
      </w:pPr>
    </w:p>
    <w:p w:rsidR="002B2152" w:rsidRDefault="00DD7C45">
      <w:pPr>
        <w:pStyle w:val="Standard"/>
        <w:widowControl/>
        <w:numPr>
          <w:ilvl w:val="0"/>
          <w:numId w:val="4"/>
        </w:numPr>
        <w:spacing w:line="276" w:lineRule="auto"/>
      </w:pPr>
      <w:r>
        <w:rPr>
          <w:rFonts w:cs="Arial"/>
          <w:szCs w:val="22"/>
        </w:rPr>
        <w:t>Declara en relación con la actividad subvencionada no haber recibido otras ayudas hasta el día de la fecha.</w:t>
      </w:r>
    </w:p>
    <w:p w:rsidR="002B2152" w:rsidRDefault="002B2152">
      <w:pPr>
        <w:pStyle w:val="Standard"/>
        <w:widowControl/>
        <w:spacing w:line="276" w:lineRule="auto"/>
        <w:ind w:left="720"/>
        <w:rPr>
          <w:rFonts w:cs="Arial"/>
          <w:szCs w:val="22"/>
        </w:rPr>
      </w:pPr>
    </w:p>
    <w:p w:rsidR="002B2152" w:rsidRDefault="00DD7C45">
      <w:pPr>
        <w:pStyle w:val="Standard"/>
        <w:widowControl/>
        <w:numPr>
          <w:ilvl w:val="0"/>
          <w:numId w:val="1"/>
        </w:numPr>
        <w:spacing w:line="276" w:lineRule="auto"/>
      </w:pPr>
      <w:r>
        <w:rPr>
          <w:rFonts w:cs="Arial"/>
          <w:szCs w:val="22"/>
        </w:rPr>
        <w:t>El centro destinatario y directamente beneficiario de la subvención está ubicado en la demarcación de la Cámara de Comercio de...</w:t>
      </w:r>
    </w:p>
    <w:p w:rsidR="002B2152" w:rsidRDefault="002B2152">
      <w:pPr>
        <w:pStyle w:val="Prrafodelista"/>
        <w:rPr>
          <w:rFonts w:cs="Arial"/>
          <w:lang w:val="es-ES"/>
        </w:rPr>
      </w:pPr>
    </w:p>
    <w:p w:rsidR="002B2152" w:rsidRDefault="00DD7C45">
      <w:pPr>
        <w:pStyle w:val="Standard"/>
        <w:widowControl/>
        <w:numPr>
          <w:ilvl w:val="0"/>
          <w:numId w:val="1"/>
        </w:numPr>
        <w:spacing w:line="276" w:lineRule="auto"/>
      </w:pPr>
      <w:r>
        <w:rPr>
          <w:rFonts w:cs="Arial"/>
          <w:szCs w:val="22"/>
        </w:rPr>
        <w:t>Está al corriente de sus obligaciones tributarias y frente a la Seguridad Social.</w:t>
      </w:r>
    </w:p>
    <w:p w:rsidR="002B2152" w:rsidRDefault="002B2152">
      <w:pPr>
        <w:pStyle w:val="Prrafodelista"/>
        <w:rPr>
          <w:rFonts w:cs="Arial"/>
          <w:lang w:val="es-ES"/>
        </w:rPr>
      </w:pPr>
    </w:p>
    <w:p w:rsidR="002B2152" w:rsidRDefault="00DD7C45">
      <w:pPr>
        <w:pStyle w:val="Standard"/>
        <w:widowControl/>
        <w:numPr>
          <w:ilvl w:val="0"/>
          <w:numId w:val="1"/>
        </w:numPr>
        <w:spacing w:line="276" w:lineRule="auto"/>
      </w:pPr>
      <w:r>
        <w:rPr>
          <w:rFonts w:cs="Arial"/>
          <w:szCs w:val="22"/>
        </w:rPr>
        <w:t>Se compromete a cumplir todas las obligaciones que se prevén en la convocatoria y, en concreto, las establecidas en el artículo 7.</w:t>
      </w:r>
    </w:p>
    <w:p w:rsidR="002B2152" w:rsidRDefault="002B2152">
      <w:pPr>
        <w:pStyle w:val="Standard"/>
        <w:widowControl/>
        <w:spacing w:line="276" w:lineRule="auto"/>
        <w:ind w:left="720"/>
        <w:rPr>
          <w:rFonts w:cs="Arial"/>
          <w:szCs w:val="22"/>
        </w:rPr>
      </w:pPr>
    </w:p>
    <w:p w:rsidR="002B2152" w:rsidRDefault="00DD7C45">
      <w:pPr>
        <w:pStyle w:val="Standard"/>
        <w:widowControl/>
        <w:numPr>
          <w:ilvl w:val="0"/>
          <w:numId w:val="1"/>
        </w:numPr>
        <w:spacing w:line="276" w:lineRule="auto"/>
      </w:pPr>
      <w:r>
        <w:rPr>
          <w:rFonts w:cs="Arial"/>
          <w:szCs w:val="22"/>
        </w:rPr>
        <w:t>Reúne el resto de requisitos establecidos en el artículo 5 de la presente convocatoria.</w:t>
      </w:r>
    </w:p>
    <w:p w:rsidR="002B2152" w:rsidRDefault="002B2152">
      <w:pPr>
        <w:pStyle w:val="Prrafodelista"/>
        <w:rPr>
          <w:rFonts w:cs="Arial"/>
          <w:lang w:val="es-ES"/>
        </w:rPr>
      </w:pPr>
    </w:p>
    <w:p w:rsidR="002B2152" w:rsidRDefault="00DD7C45">
      <w:pPr>
        <w:pStyle w:val="Standard"/>
        <w:widowControl/>
        <w:numPr>
          <w:ilvl w:val="0"/>
          <w:numId w:val="1"/>
        </w:numPr>
        <w:spacing w:line="276" w:lineRule="auto"/>
      </w:pPr>
      <w:r>
        <w:rPr>
          <w:rFonts w:cs="Arial"/>
          <w:szCs w:val="22"/>
        </w:rPr>
        <w:t>No estar incurso en ninguna de las causas de exclusión recogida en el artículo 6.</w:t>
      </w:r>
    </w:p>
    <w:p w:rsidR="002B2152" w:rsidRDefault="002B2152">
      <w:pPr>
        <w:pStyle w:val="Prrafodelista"/>
        <w:rPr>
          <w:rFonts w:cs="Arial"/>
          <w:lang w:val="es-ES"/>
        </w:rPr>
      </w:pPr>
    </w:p>
    <w:p w:rsidR="002B2152" w:rsidRDefault="00DD7C45">
      <w:pPr>
        <w:pStyle w:val="Standard"/>
        <w:widowControl/>
        <w:numPr>
          <w:ilvl w:val="0"/>
          <w:numId w:val="1"/>
        </w:numPr>
        <w:spacing w:line="276" w:lineRule="auto"/>
      </w:pPr>
      <w:r>
        <w:rPr>
          <w:rFonts w:cs="Arial"/>
          <w:szCs w:val="22"/>
        </w:rPr>
        <w:t xml:space="preserve">No haber </w:t>
      </w:r>
      <w:r>
        <w:rPr>
          <w:rFonts w:eastAsia="Arial" w:cs="Arial"/>
        </w:rPr>
        <w:t>extinguido ningún tipo de contrato por despido disciplinario reconocido o declarado como improcedente, por despido colectivo o por la causa prevista en el artículo 52.c del Estatuto de los Trabajadores, en los seis meses anteriores a la firma del contrato por el que se solicita la ayuda.</w:t>
      </w:r>
    </w:p>
    <w:p w:rsidR="002B2152" w:rsidRDefault="002B2152">
      <w:pPr>
        <w:pStyle w:val="Standard"/>
        <w:widowControl/>
        <w:spacing w:line="276" w:lineRule="auto"/>
        <w:ind w:left="720"/>
        <w:rPr>
          <w:rFonts w:cs="Arial"/>
          <w:szCs w:val="22"/>
        </w:rPr>
      </w:pPr>
    </w:p>
    <w:p w:rsidR="002B2152" w:rsidRDefault="00DD7C45">
      <w:pPr>
        <w:pStyle w:val="Standard"/>
        <w:widowControl/>
        <w:spacing w:line="276" w:lineRule="auto"/>
      </w:pPr>
      <w:r>
        <w:rPr>
          <w:rFonts w:cs="Arial"/>
          <w:szCs w:val="22"/>
        </w:rPr>
        <w:t>Y para que conste, a los efectos oportunos, firma la presente declaración en………………</w:t>
      </w:r>
      <w:proofErr w:type="gramStart"/>
      <w:r>
        <w:rPr>
          <w:rFonts w:cs="Arial"/>
          <w:szCs w:val="22"/>
        </w:rPr>
        <w:t>…….</w:t>
      </w:r>
      <w:proofErr w:type="gramEnd"/>
      <w:r>
        <w:rPr>
          <w:rFonts w:cs="Arial"/>
          <w:szCs w:val="22"/>
        </w:rPr>
        <w:t>., a…….. de……………</w:t>
      </w:r>
      <w:proofErr w:type="gramStart"/>
      <w:r>
        <w:rPr>
          <w:rFonts w:cs="Arial"/>
          <w:szCs w:val="22"/>
        </w:rPr>
        <w:t>…….</w:t>
      </w:r>
      <w:proofErr w:type="gramEnd"/>
      <w:r>
        <w:rPr>
          <w:rFonts w:cs="Arial"/>
          <w:szCs w:val="22"/>
        </w:rPr>
        <w:t>.….. de 2018.</w:t>
      </w:r>
    </w:p>
    <w:p w:rsidR="002B2152" w:rsidRDefault="002B2152">
      <w:pPr>
        <w:pStyle w:val="Standard"/>
        <w:widowControl/>
        <w:spacing w:line="276" w:lineRule="auto"/>
        <w:rPr>
          <w:rFonts w:cs="Arial"/>
          <w:bCs w:val="0"/>
          <w:szCs w:val="22"/>
        </w:rPr>
      </w:pPr>
    </w:p>
    <w:p w:rsidR="002B2152" w:rsidRDefault="00DD7C45">
      <w:pPr>
        <w:pStyle w:val="Standard"/>
        <w:widowControl/>
        <w:spacing w:line="276" w:lineRule="auto"/>
      </w:pPr>
      <w:r>
        <w:rPr>
          <w:rFonts w:cs="Arial"/>
          <w:bCs w:val="0"/>
          <w:szCs w:val="22"/>
        </w:rPr>
        <w:t>Firma del representante legal:</w:t>
      </w:r>
    </w:p>
    <w:sectPr w:rsidR="002B2152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34" w:rsidRDefault="00924634">
      <w:pPr>
        <w:spacing w:after="0" w:line="240" w:lineRule="auto"/>
      </w:pPr>
      <w:r>
        <w:separator/>
      </w:r>
    </w:p>
  </w:endnote>
  <w:endnote w:type="continuationSeparator" w:id="0">
    <w:p w:rsidR="00924634" w:rsidRDefault="0092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2" w:rsidRDefault="00DD7C45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 w:rsidR="00F95406">
      <w:rPr>
        <w:noProof/>
      </w:rPr>
      <w:t>2</w:t>
    </w:r>
    <w:r>
      <w:fldChar w:fldCharType="end"/>
    </w:r>
  </w:p>
  <w:p w:rsidR="00AA2A32" w:rsidRDefault="009246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2" w:rsidRDefault="00DD7C45">
    <w:pPr>
      <w:pStyle w:val="Piedepgina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F95406">
      <w:rPr>
        <w:noProof/>
      </w:rPr>
      <w:t>1</w:t>
    </w:r>
    <w:r>
      <w:fldChar w:fldCharType="end"/>
    </w:r>
    <w:r>
      <w:rPr>
        <w:rStyle w:val="Nmerodepgina"/>
        <w:sz w:val="18"/>
        <w:szCs w:val="18"/>
      </w:rPr>
      <w:t xml:space="preserve">de </w:t>
    </w:r>
    <w:fldSimple w:instr=" NUMPAGES ">
      <w:r w:rsidR="00F9540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34" w:rsidRDefault="009246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4634" w:rsidRDefault="00924634">
      <w:pPr>
        <w:spacing w:after="0" w:line="240" w:lineRule="auto"/>
      </w:pPr>
      <w:r>
        <w:continuationSeparator/>
      </w:r>
    </w:p>
  </w:footnote>
  <w:footnote w:id="1">
    <w:p w:rsidR="002B2152" w:rsidRDefault="00DD7C45">
      <w:pPr>
        <w:pStyle w:val="Textonotapie"/>
      </w:pPr>
      <w:r>
        <w:rPr>
          <w:rStyle w:val="Refdenotaalpie"/>
        </w:rPr>
        <w:footnoteRef/>
      </w:r>
      <w:r>
        <w:rPr>
          <w:sz w:val="16"/>
          <w:szCs w:val="16"/>
        </w:rPr>
        <w:t>Se deben cumplir las tres condiciones para que la Cámara de Comercio pueda proceder al pago de la ayuda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2" w:rsidRDefault="00924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6A45"/>
    <w:multiLevelType w:val="multilevel"/>
    <w:tmpl w:val="332A22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30E1F64"/>
    <w:multiLevelType w:val="multilevel"/>
    <w:tmpl w:val="0A721B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52"/>
    <w:rsid w:val="002B2152"/>
    <w:rsid w:val="00924634"/>
    <w:rsid w:val="00AB01FB"/>
    <w:rsid w:val="00DD7C45"/>
    <w:rsid w:val="00F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D68"/>
  <w15:docId w15:val="{D12D4373-A0E9-4865-B67B-FCD5D833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  <w:rPr>
      <w:bCs w:val="0"/>
      <w:sz w:val="22"/>
    </w:rPr>
  </w:style>
  <w:style w:type="paragraph" w:styleId="Prrafodelista">
    <w:name w:val="List Paragraph"/>
    <w:basedOn w:val="Standard"/>
    <w:pPr>
      <w:spacing w:line="240" w:lineRule="auto"/>
      <w:jc w:val="left"/>
    </w:pPr>
    <w:rPr>
      <w:rFonts w:ascii="Calibri" w:eastAsia="Calibri" w:hAnsi="Calibri"/>
      <w:bCs w:val="0"/>
      <w:sz w:val="22"/>
      <w:szCs w:val="22"/>
      <w:lang w:val="en-US" w:eastAsia="en-US"/>
    </w:rPr>
  </w:style>
  <w:style w:type="paragraph" w:styleId="Textocomentario">
    <w:name w:val="annotation text"/>
    <w:basedOn w:val="Standard"/>
    <w:pPr>
      <w:spacing w:line="240" w:lineRule="auto"/>
    </w:pPr>
  </w:style>
  <w:style w:type="paragraph" w:styleId="Asuntodelcomentario">
    <w:name w:val="annotation subject"/>
    <w:basedOn w:val="Textocomentario"/>
    <w:rPr>
      <w:b/>
    </w:rPr>
  </w:style>
  <w:style w:type="paragraph" w:styleId="Textodeglob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arCar1CarCharCarCharCar">
    <w:name w:val="Car Car1 Car Char Car Char Car"/>
    <w:basedOn w:val="Standard"/>
    <w:pPr>
      <w:widowControl/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styleId="Textonotapie">
    <w:name w:val="footnote text"/>
    <w:basedOn w:val="Standard"/>
    <w:rPr>
      <w:bCs w:val="0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bCs/>
      <w:sz w:val="18"/>
      <w:szCs w:val="18"/>
      <w:lang w:eastAsia="es-ES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TextonotapieCar">
    <w:name w:val="Texto nota pie Car"/>
    <w:basedOn w:val="Fuentedeprrafopredeter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Valentin Izquierdo Sánchez</cp:lastModifiedBy>
  <cp:revision>3</cp:revision>
  <dcterms:created xsi:type="dcterms:W3CDTF">2018-05-11T11:26:00Z</dcterms:created>
  <dcterms:modified xsi:type="dcterms:W3CDTF">2018-05-11T11:32:00Z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